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663A46" w14:textId="77777777" w:rsidR="004F3D0C" w:rsidRPr="00F46F4C" w:rsidRDefault="00AF2D82" w:rsidP="00DA204D">
      <w:pPr>
        <w:jc w:val="center"/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F46F4C">
        <w:rPr>
          <w:rFonts w:ascii="Times New Roman" w:hAnsi="Times New Roman" w:cs="Times New Roman"/>
          <w:b/>
          <w:sz w:val="20"/>
          <w:szCs w:val="20"/>
          <w:u w:val="single"/>
        </w:rPr>
        <w:t>Additional files</w:t>
      </w:r>
    </w:p>
    <w:p w14:paraId="68D64B5F" w14:textId="77777777" w:rsidR="004F3D0C" w:rsidRPr="00F46F4C" w:rsidRDefault="00AF2D82" w:rsidP="004F3D0C">
      <w:pPr>
        <w:rPr>
          <w:rFonts w:ascii="Times New Roman" w:hAnsi="Times New Roman" w:cs="Times New Roman"/>
          <w:b/>
          <w:sz w:val="20"/>
          <w:szCs w:val="20"/>
        </w:rPr>
      </w:pPr>
      <w:r w:rsidRPr="00F46F4C">
        <w:rPr>
          <w:rFonts w:ascii="Times New Roman" w:hAnsi="Times New Roman" w:cs="Times New Roman"/>
          <w:b/>
          <w:sz w:val="20"/>
          <w:szCs w:val="20"/>
        </w:rPr>
        <w:t>A family of partial-linear single-index models for analyzing complex environmental exposures with continuous, categorical, time-to-event, and longitudinal health outcomes</w:t>
      </w:r>
    </w:p>
    <w:p w14:paraId="00166158" w14:textId="77777777" w:rsidR="004F3D0C" w:rsidRPr="00F46F4C" w:rsidRDefault="00AF2D82" w:rsidP="004F3D0C">
      <w:pPr>
        <w:rPr>
          <w:rFonts w:ascii="Times New Roman" w:hAnsi="Times New Roman" w:cs="Times New Roman"/>
          <w:sz w:val="20"/>
          <w:szCs w:val="20"/>
        </w:rPr>
      </w:pPr>
      <w:r w:rsidRPr="00F46F4C">
        <w:rPr>
          <w:rFonts w:ascii="Times New Roman" w:hAnsi="Times New Roman" w:cs="Times New Roman"/>
          <w:sz w:val="20"/>
          <w:szCs w:val="20"/>
        </w:rPr>
        <w:t xml:space="preserve">Yuyan Wang, Yinxiang Wu, Melanie Jacobson, Myeonggyun Lee, Peng Jin, Leonardo </w:t>
      </w:r>
      <w:proofErr w:type="spellStart"/>
      <w:r w:rsidRPr="00F46F4C">
        <w:rPr>
          <w:rFonts w:ascii="Times New Roman" w:hAnsi="Times New Roman" w:cs="Times New Roman"/>
          <w:sz w:val="20"/>
          <w:szCs w:val="20"/>
        </w:rPr>
        <w:t>Trasande</w:t>
      </w:r>
      <w:proofErr w:type="spellEnd"/>
      <w:r w:rsidRPr="00F46F4C">
        <w:rPr>
          <w:rFonts w:ascii="Times New Roman" w:hAnsi="Times New Roman" w:cs="Times New Roman"/>
          <w:sz w:val="20"/>
          <w:szCs w:val="20"/>
        </w:rPr>
        <w:t>, Mengling Liu</w:t>
      </w:r>
    </w:p>
    <w:p w14:paraId="75A11AAC" w14:textId="77777777" w:rsidR="004F3D0C" w:rsidRPr="00F46F4C" w:rsidRDefault="004F3D0C" w:rsidP="00DA204D">
      <w:pPr>
        <w:spacing w:before="240"/>
        <w:jc w:val="center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F46F4C">
        <w:rPr>
          <w:rFonts w:ascii="Times New Roman" w:hAnsi="Times New Roman" w:cs="Times New Roman"/>
          <w:b/>
          <w:sz w:val="20"/>
          <w:szCs w:val="20"/>
        </w:rPr>
        <w:t>Table of Contents</w:t>
      </w:r>
    </w:p>
    <w:p w14:paraId="4089310C" w14:textId="77777777" w:rsidR="004F3D0C" w:rsidRPr="00F46F4C" w:rsidRDefault="00AF2D82" w:rsidP="00DA204D">
      <w:pPr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F46F4C">
        <w:rPr>
          <w:rFonts w:ascii="Times New Roman" w:hAnsi="Times New Roman" w:cs="Times New Roman"/>
          <w:b/>
          <w:sz w:val="20"/>
          <w:szCs w:val="20"/>
          <w:u w:val="single"/>
        </w:rPr>
        <w:t xml:space="preserve">Additional file </w:t>
      </w:r>
      <w:r w:rsidR="004F3D0C" w:rsidRPr="00F46F4C">
        <w:rPr>
          <w:rFonts w:ascii="Times New Roman" w:hAnsi="Times New Roman" w:cs="Times New Roman"/>
          <w:b/>
          <w:sz w:val="20"/>
          <w:szCs w:val="20"/>
          <w:u w:val="single"/>
        </w:rPr>
        <w:t>1</w:t>
      </w:r>
      <w:r w:rsidR="004F3D0C" w:rsidRPr="00F46F4C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F46F4C">
        <w:rPr>
          <w:rFonts w:ascii="Times New Roman" w:hAnsi="Times New Roman" w:cs="Times New Roman"/>
          <w:b/>
          <w:sz w:val="20"/>
          <w:szCs w:val="20"/>
        </w:rPr>
        <w:t xml:space="preserve">Additional </w:t>
      </w:r>
      <w:r w:rsidR="004F3D0C" w:rsidRPr="00F46F4C">
        <w:rPr>
          <w:rFonts w:ascii="Times New Roman" w:hAnsi="Times New Roman" w:cs="Times New Roman"/>
          <w:b/>
          <w:sz w:val="20"/>
          <w:szCs w:val="20"/>
        </w:rPr>
        <w:t>Tables and Figures</w:t>
      </w:r>
    </w:p>
    <w:p w14:paraId="6A2B6483" w14:textId="77777777" w:rsidR="00972940" w:rsidRPr="00F46F4C" w:rsidRDefault="00972940" w:rsidP="00972940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t>Figure S1.</w:t>
      </w:r>
      <w:r w:rsidRPr="00F46F4C">
        <w:rPr>
          <w:color w:val="000000"/>
          <w:sz w:val="20"/>
          <w:szCs w:val="20"/>
          <w:lang w:val="en-US"/>
        </w:rPr>
        <w:t xml:space="preserve"> Data flow diagram for </w:t>
      </w:r>
      <w:r w:rsidR="00DA204D">
        <w:rPr>
          <w:color w:val="000000"/>
          <w:sz w:val="20"/>
          <w:szCs w:val="20"/>
          <w:lang w:val="en-US"/>
        </w:rPr>
        <w:t xml:space="preserve">deriving </w:t>
      </w:r>
      <w:r w:rsidRPr="00F46F4C">
        <w:rPr>
          <w:color w:val="000000"/>
          <w:sz w:val="20"/>
          <w:szCs w:val="20"/>
          <w:lang w:val="en-US"/>
        </w:rPr>
        <w:t xml:space="preserve">800 subjects and 8 environmental factors. </w:t>
      </w:r>
    </w:p>
    <w:p w14:paraId="1DBBD68D" w14:textId="77777777" w:rsidR="00972940" w:rsidRPr="00F46F4C" w:rsidRDefault="00972940" w:rsidP="001136E9">
      <w:pPr>
        <w:rPr>
          <w:rFonts w:ascii="Times New Roman" w:hAnsi="Times New Roman" w:cs="Times New Roman"/>
          <w:sz w:val="20"/>
          <w:szCs w:val="20"/>
        </w:rPr>
      </w:pPr>
      <w:r w:rsidRPr="00F46F4C">
        <w:rPr>
          <w:rFonts w:ascii="Times New Roman" w:hAnsi="Times New Roman" w:cs="Times New Roman"/>
          <w:sz w:val="20"/>
          <w:szCs w:val="20"/>
          <w:u w:val="single"/>
        </w:rPr>
        <w:t>Figure S2.</w:t>
      </w:r>
      <w:r w:rsidRPr="00F46F4C">
        <w:rPr>
          <w:rFonts w:ascii="Times New Roman" w:hAnsi="Times New Roman" w:cs="Times New Roman"/>
          <w:sz w:val="20"/>
          <w:szCs w:val="20"/>
        </w:rPr>
        <w:t xml:space="preserve"> Correlation matrix of Pearson correlation coefficient of 22 factors and triglycerides in NHANES 2002-2003 (N=800)</w:t>
      </w:r>
      <w:r w:rsidR="0036220A" w:rsidRPr="00F46F4C">
        <w:rPr>
          <w:rFonts w:ascii="Times New Roman" w:hAnsi="Times New Roman" w:cs="Times New Roman"/>
          <w:sz w:val="20"/>
          <w:szCs w:val="20"/>
        </w:rPr>
        <w:t>.</w:t>
      </w:r>
    </w:p>
    <w:p w14:paraId="4A229459" w14:textId="74F97298" w:rsidR="001136E9" w:rsidRDefault="00962B9C" w:rsidP="004F3D0C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t>Table S1.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="005B0BB2" w:rsidRPr="00F46F4C">
        <w:rPr>
          <w:color w:val="000000"/>
          <w:sz w:val="20"/>
          <w:szCs w:val="20"/>
          <w:lang w:val="en-US"/>
        </w:rPr>
        <w:t>R</w:t>
      </w:r>
      <w:r w:rsidR="001136E9" w:rsidRPr="00F46F4C">
        <w:rPr>
          <w:color w:val="000000"/>
          <w:sz w:val="20"/>
          <w:szCs w:val="20"/>
          <w:lang w:val="en-US"/>
        </w:rPr>
        <w:t>esults from PLSI linear regression and multivariable linear regression in NHANES 2002-2003.</w:t>
      </w:r>
    </w:p>
    <w:p w14:paraId="2BA1EBDB" w14:textId="22B49626" w:rsidR="00995C82" w:rsidRPr="00F46F4C" w:rsidRDefault="00995C82" w:rsidP="00DA204D">
      <w:pPr>
        <w:pStyle w:val="14Brdtextmedindrag"/>
        <w:spacing w:after="200"/>
        <w:ind w:firstLine="0"/>
        <w:outlineLvl w:val="0"/>
        <w:rPr>
          <w:color w:val="000000"/>
          <w:sz w:val="20"/>
          <w:szCs w:val="20"/>
          <w:lang w:val="en-US"/>
        </w:rPr>
      </w:pPr>
      <w:r w:rsidRPr="00995C82">
        <w:rPr>
          <w:color w:val="000000"/>
          <w:sz w:val="20"/>
          <w:szCs w:val="20"/>
          <w:u w:val="single"/>
          <w:lang w:val="en-US"/>
        </w:rPr>
        <w:t>Figure S3.</w:t>
      </w:r>
      <w:r w:rsidRPr="00995C82">
        <w:rPr>
          <w:color w:val="000000"/>
          <w:sz w:val="20"/>
          <w:szCs w:val="20"/>
          <w:lang w:val="en-US"/>
        </w:rPr>
        <w:t xml:space="preserve">  Estimated link function by PLSI linear regression in NHANES 2002-2003</w:t>
      </w:r>
      <w:r w:rsidR="0084640E">
        <w:rPr>
          <w:color w:val="000000"/>
          <w:sz w:val="20"/>
          <w:szCs w:val="20"/>
          <w:lang w:val="en-US"/>
        </w:rPr>
        <w:t>.</w:t>
      </w:r>
      <w:r w:rsidR="00572FA4">
        <w:rPr>
          <w:color w:val="000000"/>
          <w:sz w:val="20"/>
          <w:szCs w:val="20"/>
          <w:lang w:val="en-US"/>
        </w:rPr>
        <w:t xml:space="preserve"> </w:t>
      </w:r>
      <w:bookmarkStart w:id="0" w:name="_GoBack"/>
      <w:bookmarkEnd w:id="0"/>
    </w:p>
    <w:p w14:paraId="7DE1FC02" w14:textId="1507094E" w:rsidR="001136E9" w:rsidRPr="00F46F4C" w:rsidRDefault="0000165C" w:rsidP="0000165C">
      <w:pPr>
        <w:rPr>
          <w:color w:val="000000"/>
          <w:sz w:val="20"/>
          <w:szCs w:val="20"/>
        </w:rPr>
      </w:pP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>Table</w:t>
      </w:r>
      <w:r w:rsidR="00775D88">
        <w:rPr>
          <w:rFonts w:ascii="Times New Roman" w:hAnsi="Times New Roman" w:cs="Times New Roman"/>
          <w:color w:val="000000"/>
          <w:sz w:val="20"/>
          <w:szCs w:val="20"/>
          <w:u w:val="single"/>
        </w:rPr>
        <w:t>s</w:t>
      </w: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 xml:space="preserve"> S</w:t>
      </w:r>
      <w:r>
        <w:rPr>
          <w:rFonts w:ascii="Times New Roman" w:hAnsi="Times New Roman" w:cs="Times New Roman"/>
          <w:color w:val="000000"/>
          <w:sz w:val="20"/>
          <w:szCs w:val="20"/>
          <w:u w:val="single"/>
        </w:rPr>
        <w:t>2</w:t>
      </w:r>
      <w:r w:rsidR="00775D88">
        <w:rPr>
          <w:rFonts w:ascii="Times New Roman" w:hAnsi="Times New Roman" w:cs="Times New Roman"/>
          <w:color w:val="000000"/>
          <w:sz w:val="20"/>
          <w:szCs w:val="20"/>
          <w:u w:val="single"/>
        </w:rPr>
        <w:t>.1-S2.3</w:t>
      </w: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>.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Results from PLSI </w:t>
      </w:r>
      <w:r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</w:t>
      </w:r>
      <w:r w:rsidR="00DA204D">
        <w:rPr>
          <w:rFonts w:ascii="Times New Roman" w:hAnsi="Times New Roman" w:cs="Times New Roman"/>
          <w:color w:val="000000"/>
          <w:sz w:val="20"/>
          <w:szCs w:val="20"/>
        </w:rPr>
        <w:t xml:space="preserve">s 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and multivariable </w:t>
      </w:r>
      <w:r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 </w:t>
      </w:r>
      <w:r w:rsidR="00775D88">
        <w:rPr>
          <w:rFonts w:ascii="Times New Roman" w:hAnsi="Times New Roman" w:cs="Times New Roman"/>
          <w:color w:val="000000"/>
          <w:sz w:val="20"/>
          <w:szCs w:val="20"/>
        </w:rPr>
        <w:t xml:space="preserve">at three quantiles </w:t>
      </w:r>
      <w:r w:rsidR="00775D88" w:rsidRPr="0000165C">
        <w:rPr>
          <w:rFonts w:ascii="Times New Roman" w:hAnsi="Times New Roman" w:cs="Times New Roman"/>
          <w:color w:val="000000"/>
          <w:sz w:val="20"/>
          <w:szCs w:val="20"/>
        </w:rPr>
        <w:t>(25th, 50th, and 75th percentiles)</w:t>
      </w:r>
      <w:r w:rsidR="00775D88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75D88" w:rsidRPr="0000165C">
        <w:rPr>
          <w:rFonts w:ascii="Times New Roman" w:hAnsi="Times New Roman" w:cs="Times New Roman"/>
          <w:color w:val="000000"/>
          <w:sz w:val="20"/>
          <w:szCs w:val="20"/>
        </w:rPr>
        <w:t>of triglycerides</w:t>
      </w:r>
      <w:r w:rsidR="00775D88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>in NHANES 2002-2003</w:t>
      </w:r>
      <w:r w:rsidR="00DA204D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618DD58E" w14:textId="750C861D" w:rsidR="001136E9" w:rsidRPr="007C3754" w:rsidRDefault="00150085" w:rsidP="004F3D0C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150085">
        <w:rPr>
          <w:color w:val="000000"/>
          <w:sz w:val="20"/>
          <w:szCs w:val="20"/>
          <w:u w:val="single"/>
          <w:lang w:val="en-US"/>
        </w:rPr>
        <w:t>Figure S4.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Pr="00150085">
        <w:rPr>
          <w:color w:val="000000"/>
          <w:sz w:val="20"/>
          <w:szCs w:val="20"/>
          <w:lang w:val="en-US"/>
        </w:rPr>
        <w:t>Estimated link functions by PLSI quantile regressions at three quartiles in NHANES 2002-2003</w:t>
      </w:r>
      <w:r w:rsidR="00DA204D">
        <w:rPr>
          <w:color w:val="000000"/>
          <w:sz w:val="20"/>
          <w:szCs w:val="20"/>
          <w:lang w:val="en-US"/>
        </w:rPr>
        <w:t>.</w:t>
      </w:r>
      <w:r w:rsidR="003B1AD6">
        <w:rPr>
          <w:color w:val="000000"/>
          <w:sz w:val="20"/>
          <w:szCs w:val="20"/>
          <w:lang w:val="en-US"/>
        </w:rPr>
        <w:t xml:space="preserve"> (</w:t>
      </w:r>
      <w:r w:rsidRPr="007C3754">
        <w:rPr>
          <w:color w:val="000000"/>
          <w:sz w:val="20"/>
          <w:szCs w:val="20"/>
          <w:lang w:val="en-US"/>
        </w:rPr>
        <w:t>a</w:t>
      </w:r>
      <w:r w:rsidR="003B1AD6">
        <w:rPr>
          <w:color w:val="000000"/>
          <w:sz w:val="20"/>
          <w:szCs w:val="20"/>
          <w:lang w:val="en-US"/>
        </w:rPr>
        <w:t>)</w:t>
      </w:r>
      <w:r w:rsidRPr="007C3754">
        <w:rPr>
          <w:color w:val="000000"/>
          <w:sz w:val="20"/>
          <w:szCs w:val="20"/>
          <w:lang w:val="en-US"/>
        </w:rPr>
        <w:t xml:space="preserve"> 25th percentile; </w:t>
      </w:r>
      <w:r w:rsidR="003B1AD6">
        <w:rPr>
          <w:color w:val="000000"/>
          <w:sz w:val="20"/>
          <w:szCs w:val="20"/>
          <w:lang w:val="en-US"/>
        </w:rPr>
        <w:t>(b)</w:t>
      </w:r>
      <w:r w:rsidRPr="007C3754">
        <w:rPr>
          <w:color w:val="000000"/>
          <w:sz w:val="20"/>
          <w:szCs w:val="20"/>
          <w:lang w:val="en-US"/>
        </w:rPr>
        <w:t xml:space="preserve"> 50th percentile; </w:t>
      </w:r>
      <w:r w:rsidR="003B1AD6">
        <w:rPr>
          <w:color w:val="000000"/>
          <w:sz w:val="20"/>
          <w:szCs w:val="20"/>
          <w:lang w:val="en-US"/>
        </w:rPr>
        <w:t>(c)</w:t>
      </w:r>
      <w:r w:rsidRPr="007C3754">
        <w:rPr>
          <w:color w:val="000000"/>
          <w:sz w:val="20"/>
          <w:szCs w:val="20"/>
          <w:lang w:val="en-US"/>
        </w:rPr>
        <w:t xml:space="preserve"> 75th percentile</w:t>
      </w:r>
      <w:r w:rsidR="007C3754">
        <w:rPr>
          <w:color w:val="000000"/>
          <w:sz w:val="20"/>
          <w:szCs w:val="20"/>
          <w:lang w:val="en-US"/>
        </w:rPr>
        <w:t>.</w:t>
      </w:r>
    </w:p>
    <w:p w14:paraId="19469A1B" w14:textId="7C81F56D" w:rsidR="00093FF6" w:rsidRDefault="00093FF6" w:rsidP="00093FF6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t>Table S</w:t>
      </w:r>
      <w:r>
        <w:rPr>
          <w:color w:val="000000"/>
          <w:sz w:val="20"/>
          <w:szCs w:val="20"/>
          <w:u w:val="single"/>
          <w:lang w:val="en-US"/>
        </w:rPr>
        <w:t>3</w:t>
      </w:r>
      <w:r w:rsidRPr="00F46F4C">
        <w:rPr>
          <w:color w:val="000000"/>
          <w:sz w:val="20"/>
          <w:szCs w:val="20"/>
          <w:u w:val="single"/>
          <w:lang w:val="en-US"/>
        </w:rPr>
        <w:t>.</w:t>
      </w:r>
      <w:r w:rsidRPr="00F46F4C">
        <w:rPr>
          <w:color w:val="000000"/>
          <w:sz w:val="20"/>
          <w:szCs w:val="20"/>
          <w:lang w:val="en-US"/>
        </w:rPr>
        <w:t xml:space="preserve"> Results from PLSI </w:t>
      </w:r>
      <w:r>
        <w:rPr>
          <w:color w:val="000000"/>
          <w:sz w:val="20"/>
          <w:szCs w:val="20"/>
          <w:lang w:val="en-US"/>
        </w:rPr>
        <w:t>logistic</w:t>
      </w:r>
      <w:r w:rsidRPr="00F46F4C">
        <w:rPr>
          <w:color w:val="000000"/>
          <w:sz w:val="20"/>
          <w:szCs w:val="20"/>
          <w:lang w:val="en-US"/>
        </w:rPr>
        <w:t xml:space="preserve"> regression and multivariable </w:t>
      </w:r>
      <w:r>
        <w:rPr>
          <w:color w:val="000000"/>
          <w:sz w:val="20"/>
          <w:szCs w:val="20"/>
          <w:lang w:val="en-US"/>
        </w:rPr>
        <w:t>logistic</w:t>
      </w:r>
      <w:r w:rsidRPr="00F46F4C">
        <w:rPr>
          <w:color w:val="000000"/>
          <w:sz w:val="20"/>
          <w:szCs w:val="20"/>
          <w:lang w:val="en-US"/>
        </w:rPr>
        <w:t xml:space="preserve"> regression in NHANES 2002.</w:t>
      </w:r>
      <w:r>
        <w:rPr>
          <w:color w:val="000000"/>
          <w:sz w:val="20"/>
          <w:szCs w:val="20"/>
          <w:lang w:val="en-US"/>
        </w:rPr>
        <w:t xml:space="preserve"> </w:t>
      </w:r>
    </w:p>
    <w:p w14:paraId="4492B867" w14:textId="49E88653" w:rsidR="00120DEC" w:rsidRPr="00F46F4C" w:rsidRDefault="00120DEC" w:rsidP="00120DEC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995C82">
        <w:rPr>
          <w:color w:val="000000"/>
          <w:sz w:val="20"/>
          <w:szCs w:val="20"/>
          <w:u w:val="single"/>
          <w:lang w:val="en-US"/>
        </w:rPr>
        <w:t>Figure S</w:t>
      </w:r>
      <w:r>
        <w:rPr>
          <w:color w:val="000000"/>
          <w:sz w:val="20"/>
          <w:szCs w:val="20"/>
          <w:u w:val="single"/>
          <w:lang w:val="en-US"/>
        </w:rPr>
        <w:t>5</w:t>
      </w:r>
      <w:r w:rsidRPr="00995C82">
        <w:rPr>
          <w:color w:val="000000"/>
          <w:sz w:val="20"/>
          <w:szCs w:val="20"/>
          <w:u w:val="single"/>
          <w:lang w:val="en-US"/>
        </w:rPr>
        <w:t>.</w:t>
      </w:r>
      <w:r w:rsidRPr="00995C82">
        <w:rPr>
          <w:color w:val="000000"/>
          <w:sz w:val="20"/>
          <w:szCs w:val="20"/>
          <w:lang w:val="en-US"/>
        </w:rPr>
        <w:t xml:space="preserve">  Estimated link function by PLSI </w:t>
      </w:r>
      <w:r>
        <w:rPr>
          <w:color w:val="000000"/>
          <w:sz w:val="20"/>
          <w:szCs w:val="20"/>
          <w:lang w:val="en-US"/>
        </w:rPr>
        <w:t>logistic</w:t>
      </w:r>
      <w:r w:rsidRPr="00995C82">
        <w:rPr>
          <w:color w:val="000000"/>
          <w:sz w:val="20"/>
          <w:szCs w:val="20"/>
          <w:lang w:val="en-US"/>
        </w:rPr>
        <w:t xml:space="preserve"> regression in NHANES 2002-2003</w:t>
      </w:r>
      <w:r>
        <w:rPr>
          <w:color w:val="000000"/>
          <w:sz w:val="20"/>
          <w:szCs w:val="20"/>
          <w:lang w:val="en-US"/>
        </w:rPr>
        <w:t>.</w:t>
      </w:r>
    </w:p>
    <w:p w14:paraId="4BB922E8" w14:textId="77777777" w:rsidR="00A670EC" w:rsidRDefault="007C3754" w:rsidP="004F3D0C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995C82">
        <w:rPr>
          <w:color w:val="000000"/>
          <w:sz w:val="20"/>
          <w:szCs w:val="20"/>
          <w:u w:val="single"/>
          <w:lang w:val="en-US"/>
        </w:rPr>
        <w:t>Figure S</w:t>
      </w:r>
      <w:r>
        <w:rPr>
          <w:color w:val="000000"/>
          <w:sz w:val="20"/>
          <w:szCs w:val="20"/>
          <w:u w:val="single"/>
          <w:lang w:val="en-US"/>
        </w:rPr>
        <w:t>6</w:t>
      </w:r>
      <w:r w:rsidRPr="00995C82">
        <w:rPr>
          <w:color w:val="000000"/>
          <w:sz w:val="20"/>
          <w:szCs w:val="20"/>
          <w:u w:val="single"/>
          <w:lang w:val="en-US"/>
        </w:rPr>
        <w:t>.</w:t>
      </w:r>
      <w:r w:rsidRPr="00995C82">
        <w:rPr>
          <w:color w:val="000000"/>
          <w:sz w:val="20"/>
          <w:szCs w:val="20"/>
          <w:lang w:val="en-US"/>
        </w:rPr>
        <w:t xml:space="preserve">  </w:t>
      </w:r>
      <w:r w:rsidRPr="00F46F4C">
        <w:rPr>
          <w:color w:val="000000"/>
          <w:sz w:val="20"/>
          <w:szCs w:val="20"/>
          <w:lang w:val="en-US"/>
        </w:rPr>
        <w:t>Estimated link functions by PLSI PH model in simulated time-to-event study</w:t>
      </w:r>
      <w:r>
        <w:rPr>
          <w:color w:val="000000"/>
          <w:sz w:val="20"/>
          <w:szCs w:val="20"/>
          <w:lang w:val="en-US"/>
        </w:rPr>
        <w:t xml:space="preserve">. </w:t>
      </w:r>
      <w:r w:rsidR="00A670EC">
        <w:rPr>
          <w:color w:val="000000"/>
          <w:sz w:val="20"/>
          <w:szCs w:val="20"/>
          <w:lang w:val="en-US"/>
        </w:rPr>
        <w:t xml:space="preserve">(a) </w:t>
      </w:r>
      <w:r w:rsidR="003B1AD6" w:rsidRPr="00F46F4C">
        <w:rPr>
          <w:color w:val="000000"/>
          <w:sz w:val="20"/>
          <w:szCs w:val="20"/>
          <w:lang w:val="en-US"/>
        </w:rPr>
        <w:t>identity link function</w:t>
      </w:r>
      <w:r w:rsidR="003B1AD6">
        <w:rPr>
          <w:color w:val="000000"/>
          <w:sz w:val="20"/>
          <w:szCs w:val="20"/>
          <w:lang w:val="en-US"/>
        </w:rPr>
        <w:t xml:space="preserve">; </w:t>
      </w:r>
      <w:r w:rsidR="00A670EC" w:rsidRPr="00F46F4C">
        <w:rPr>
          <w:color w:val="000000"/>
          <w:sz w:val="20"/>
          <w:szCs w:val="20"/>
          <w:lang w:val="en-US"/>
        </w:rPr>
        <w:t>(b) quadratic link function.</w:t>
      </w:r>
      <w:r>
        <w:rPr>
          <w:color w:val="000000"/>
          <w:sz w:val="20"/>
          <w:szCs w:val="20"/>
          <w:lang w:val="en-US"/>
        </w:rPr>
        <w:t xml:space="preserve"> </w:t>
      </w:r>
    </w:p>
    <w:p w14:paraId="187CEFCE" w14:textId="77777777" w:rsidR="00962B9C" w:rsidRPr="00EE0CDE" w:rsidRDefault="00962B9C" w:rsidP="004F3D0C">
      <w:pPr>
        <w:pStyle w:val="14Brdtextmedindrag"/>
        <w:spacing w:after="200"/>
        <w:ind w:firstLine="0"/>
        <w:rPr>
          <w:color w:val="000000" w:themeColor="text1"/>
          <w:sz w:val="20"/>
          <w:szCs w:val="20"/>
          <w:lang w:val="en-US"/>
        </w:rPr>
      </w:pPr>
      <w:r w:rsidRPr="00EE0CDE">
        <w:rPr>
          <w:color w:val="000000" w:themeColor="text1"/>
          <w:sz w:val="20"/>
          <w:szCs w:val="20"/>
          <w:u w:val="single"/>
          <w:lang w:val="en-US"/>
        </w:rPr>
        <w:t>Figure S7.</w:t>
      </w:r>
      <w:r w:rsidRPr="00EE0CDE">
        <w:rPr>
          <w:color w:val="000000" w:themeColor="text1"/>
          <w:sz w:val="20"/>
          <w:szCs w:val="20"/>
          <w:lang w:val="en-US"/>
        </w:rPr>
        <w:t xml:space="preserve"> Estimated link functions by PLSI mixed-effects model </w:t>
      </w:r>
      <w:r w:rsidR="006F5EBE" w:rsidRPr="00EE0CDE">
        <w:rPr>
          <w:color w:val="000000" w:themeColor="text1"/>
          <w:sz w:val="20"/>
          <w:szCs w:val="20"/>
          <w:lang w:val="en-US"/>
        </w:rPr>
        <w:t>in simulated longitudinal study.</w:t>
      </w:r>
      <w:r w:rsidRPr="00EE0CDE">
        <w:rPr>
          <w:color w:val="000000" w:themeColor="text1"/>
          <w:sz w:val="20"/>
          <w:szCs w:val="20"/>
          <w:lang w:val="en-US"/>
        </w:rPr>
        <w:t xml:space="preserve"> (a) identity link function; (b) quadratic link function. </w:t>
      </w:r>
    </w:p>
    <w:p w14:paraId="0C087D4B" w14:textId="61704794" w:rsidR="009378F2" w:rsidRDefault="009378F2" w:rsidP="009378F2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t>Table S</w:t>
      </w:r>
      <w:r>
        <w:rPr>
          <w:color w:val="000000"/>
          <w:sz w:val="20"/>
          <w:szCs w:val="20"/>
          <w:u w:val="single"/>
          <w:lang w:val="en-US"/>
        </w:rPr>
        <w:t>4</w:t>
      </w:r>
      <w:r w:rsidRPr="00F46F4C">
        <w:rPr>
          <w:color w:val="000000"/>
          <w:sz w:val="20"/>
          <w:szCs w:val="20"/>
          <w:u w:val="single"/>
          <w:lang w:val="en-US"/>
        </w:rPr>
        <w:t>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="00DA204D">
        <w:rPr>
          <w:color w:val="000000"/>
          <w:sz w:val="20"/>
          <w:szCs w:val="20"/>
          <w:lang w:val="en-US"/>
        </w:rPr>
        <w:t>Sensitivity analysis r</w:t>
      </w:r>
      <w:r w:rsidR="00DA204D" w:rsidRPr="00F46F4C">
        <w:rPr>
          <w:color w:val="000000"/>
          <w:sz w:val="20"/>
          <w:szCs w:val="20"/>
          <w:lang w:val="en-US"/>
        </w:rPr>
        <w:t xml:space="preserve">esults </w:t>
      </w:r>
      <w:r w:rsidRPr="00F46F4C">
        <w:rPr>
          <w:color w:val="000000"/>
          <w:sz w:val="20"/>
          <w:szCs w:val="20"/>
          <w:lang w:val="en-US"/>
        </w:rPr>
        <w:t>from PLSI linear regression and multivariable linear regression in NHANES 2002-2003</w:t>
      </w:r>
      <w:r>
        <w:rPr>
          <w:color w:val="000000"/>
          <w:sz w:val="20"/>
          <w:szCs w:val="20"/>
          <w:lang w:val="en-US"/>
        </w:rPr>
        <w:t xml:space="preserve"> </w:t>
      </w:r>
      <w:r w:rsidR="00DA204D">
        <w:rPr>
          <w:color w:val="000000"/>
          <w:sz w:val="20"/>
          <w:szCs w:val="20"/>
          <w:lang w:val="en-US"/>
        </w:rPr>
        <w:t>with 22 environmental factors.</w:t>
      </w:r>
    </w:p>
    <w:p w14:paraId="3CBB565A" w14:textId="6E8E212B" w:rsidR="00FF24E5" w:rsidRDefault="00FF24E5" w:rsidP="00FF24E5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t>Table S</w:t>
      </w:r>
      <w:r w:rsidR="00BD1FF1">
        <w:rPr>
          <w:color w:val="000000"/>
          <w:sz w:val="20"/>
          <w:szCs w:val="20"/>
          <w:u w:val="single"/>
          <w:lang w:val="en-US"/>
        </w:rPr>
        <w:t>5</w:t>
      </w:r>
      <w:r w:rsidRPr="00F46F4C">
        <w:rPr>
          <w:color w:val="000000"/>
          <w:sz w:val="20"/>
          <w:szCs w:val="20"/>
          <w:u w:val="single"/>
          <w:lang w:val="en-US"/>
        </w:rPr>
        <w:t>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="00DA204D">
        <w:rPr>
          <w:color w:val="000000"/>
          <w:sz w:val="20"/>
          <w:szCs w:val="20"/>
          <w:lang w:val="en-US"/>
        </w:rPr>
        <w:t>Sensitivity analysis r</w:t>
      </w:r>
      <w:r w:rsidR="00DA204D" w:rsidRPr="00F46F4C">
        <w:rPr>
          <w:color w:val="000000"/>
          <w:sz w:val="20"/>
          <w:szCs w:val="20"/>
          <w:lang w:val="en-US"/>
        </w:rPr>
        <w:t xml:space="preserve">esults </w:t>
      </w:r>
      <w:r w:rsidRPr="00F46F4C">
        <w:rPr>
          <w:color w:val="000000"/>
          <w:sz w:val="20"/>
          <w:szCs w:val="20"/>
          <w:lang w:val="en-US"/>
        </w:rPr>
        <w:t xml:space="preserve">from </w:t>
      </w:r>
      <w:r>
        <w:rPr>
          <w:color w:val="000000"/>
          <w:sz w:val="20"/>
          <w:szCs w:val="20"/>
          <w:lang w:val="en-US"/>
        </w:rPr>
        <w:t xml:space="preserve">weighted </w:t>
      </w:r>
      <w:r w:rsidRPr="00F46F4C">
        <w:rPr>
          <w:color w:val="000000"/>
          <w:sz w:val="20"/>
          <w:szCs w:val="20"/>
          <w:lang w:val="en-US"/>
        </w:rPr>
        <w:t xml:space="preserve">PLSI linear regression and </w:t>
      </w:r>
      <w:r>
        <w:rPr>
          <w:color w:val="000000"/>
          <w:sz w:val="20"/>
          <w:szCs w:val="20"/>
          <w:lang w:val="en-US"/>
        </w:rPr>
        <w:t xml:space="preserve">weighted </w:t>
      </w:r>
      <w:r w:rsidRPr="00F46F4C">
        <w:rPr>
          <w:color w:val="000000"/>
          <w:sz w:val="20"/>
          <w:szCs w:val="20"/>
          <w:lang w:val="en-US"/>
        </w:rPr>
        <w:t>linear regression in NHANES 2002-2003</w:t>
      </w:r>
      <w:r w:rsidR="00DA204D">
        <w:rPr>
          <w:color w:val="000000"/>
          <w:sz w:val="20"/>
          <w:szCs w:val="20"/>
          <w:lang w:val="en-US"/>
        </w:rPr>
        <w:t xml:space="preserve"> using NHANES</w:t>
      </w:r>
      <w:r>
        <w:rPr>
          <w:color w:val="000000"/>
          <w:sz w:val="20"/>
          <w:szCs w:val="20"/>
          <w:lang w:val="en-US"/>
        </w:rPr>
        <w:t xml:space="preserve"> </w:t>
      </w:r>
      <w:r w:rsidRPr="00FF24E5">
        <w:rPr>
          <w:color w:val="000000"/>
          <w:sz w:val="20"/>
          <w:szCs w:val="20"/>
          <w:lang w:val="en-US"/>
        </w:rPr>
        <w:t>laboratory subsample C weights</w:t>
      </w:r>
      <w:r>
        <w:rPr>
          <w:color w:val="000000"/>
          <w:sz w:val="20"/>
          <w:szCs w:val="20"/>
          <w:lang w:val="en-US"/>
        </w:rPr>
        <w:t>.</w:t>
      </w:r>
    </w:p>
    <w:p w14:paraId="79EC85B2" w14:textId="77777777" w:rsidR="00ED7CB7" w:rsidRPr="00F46F4C" w:rsidRDefault="00AF2D82" w:rsidP="00DA204D">
      <w:pPr>
        <w:spacing w:before="240" w:after="0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F46F4C">
        <w:rPr>
          <w:rFonts w:ascii="Times New Roman" w:hAnsi="Times New Roman" w:cs="Times New Roman"/>
          <w:b/>
          <w:sz w:val="20"/>
          <w:szCs w:val="20"/>
          <w:u w:val="single"/>
        </w:rPr>
        <w:t>Additional file 2</w:t>
      </w:r>
      <w:r w:rsidRPr="00F46F4C">
        <w:rPr>
          <w:rFonts w:ascii="Times New Roman" w:hAnsi="Times New Roman" w:cs="Times New Roman"/>
          <w:b/>
          <w:sz w:val="20"/>
          <w:szCs w:val="20"/>
        </w:rPr>
        <w:t xml:space="preserve">: cleaning dataset of 800 subjects from NHANES 2003-2004 cycle. </w:t>
      </w:r>
    </w:p>
    <w:p w14:paraId="01D1F70D" w14:textId="77777777" w:rsidR="00AF2D82" w:rsidRPr="00F46F4C" w:rsidRDefault="00AF2D82" w:rsidP="004F3D0C">
      <w:pPr>
        <w:rPr>
          <w:rFonts w:ascii="Times New Roman" w:hAnsi="Times New Roman" w:cs="Times New Roman"/>
          <w:b/>
          <w:sz w:val="20"/>
          <w:szCs w:val="20"/>
        </w:rPr>
      </w:pPr>
      <w:r w:rsidRPr="00F46F4C">
        <w:rPr>
          <w:rFonts w:ascii="Times New Roman" w:hAnsi="Times New Roman" w:cs="Times New Roman"/>
          <w:sz w:val="20"/>
          <w:szCs w:val="20"/>
        </w:rPr>
        <w:t>Variables include respondent sequence number of subject, outcome triglyceride, 22 environmental factors, 3 demographic confounding variables, and laboratory subsample C weight.</w:t>
      </w:r>
    </w:p>
    <w:p w14:paraId="6EFF6B16" w14:textId="77777777" w:rsidR="004F3D0C" w:rsidRPr="00DF33C4" w:rsidRDefault="00AF2D82" w:rsidP="00DA204D">
      <w:pPr>
        <w:spacing w:before="240" w:after="0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DF33C4">
        <w:rPr>
          <w:rFonts w:ascii="Times New Roman" w:hAnsi="Times New Roman" w:cs="Times New Roman"/>
          <w:b/>
          <w:sz w:val="20"/>
          <w:szCs w:val="20"/>
          <w:u w:val="single"/>
        </w:rPr>
        <w:t>Additional file 3</w:t>
      </w:r>
      <w:r w:rsidRPr="00F46F4C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ED7CB7" w:rsidRPr="00F46F4C">
        <w:rPr>
          <w:rFonts w:ascii="Times New Roman" w:hAnsi="Times New Roman" w:cs="Times New Roman"/>
          <w:b/>
          <w:sz w:val="20"/>
          <w:szCs w:val="20"/>
        </w:rPr>
        <w:t>R markdown document demonstrating all descriptive and analytical process of this article.</w:t>
      </w:r>
    </w:p>
    <w:p w14:paraId="57BC2221" w14:textId="77777777" w:rsidR="00554F79" w:rsidRDefault="00554F79" w:rsidP="004F3D0C">
      <w:pPr>
        <w:rPr>
          <w:rFonts w:ascii="Times New Roman" w:hAnsi="Times New Roman" w:cs="Times New Roman"/>
          <w:sz w:val="20"/>
          <w:szCs w:val="20"/>
        </w:rPr>
      </w:pPr>
    </w:p>
    <w:p w14:paraId="6776358F" w14:textId="77777777" w:rsidR="00554F79" w:rsidRPr="00F46F4C" w:rsidRDefault="00554F79" w:rsidP="004F3D0C">
      <w:pPr>
        <w:rPr>
          <w:rFonts w:ascii="Times New Roman" w:hAnsi="Times New Roman" w:cs="Times New Roman"/>
          <w:sz w:val="20"/>
          <w:szCs w:val="20"/>
        </w:rPr>
      </w:pPr>
    </w:p>
    <w:p w14:paraId="3CF1AC88" w14:textId="77777777" w:rsidR="009B5FEC" w:rsidRDefault="009B5FEC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br w:type="page"/>
      </w:r>
    </w:p>
    <w:p w14:paraId="1E74A15E" w14:textId="77777777" w:rsidR="004F5AA3" w:rsidRPr="00F46F4C" w:rsidRDefault="004F5AA3" w:rsidP="00DA204D">
      <w:pPr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F46F4C"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Additional file 1</w:t>
      </w:r>
      <w:r w:rsidRPr="00F46F4C">
        <w:rPr>
          <w:rFonts w:ascii="Times New Roman" w:hAnsi="Times New Roman" w:cs="Times New Roman"/>
          <w:b/>
          <w:sz w:val="20"/>
          <w:szCs w:val="20"/>
        </w:rPr>
        <w:t>: Additional Tables and Figures</w:t>
      </w:r>
    </w:p>
    <w:p w14:paraId="7B5F6352" w14:textId="77777777" w:rsidR="004F5AA3" w:rsidRPr="00F46F4C" w:rsidRDefault="00651D2F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noProof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C3DD7C" wp14:editId="3C14E658">
                <wp:simplePos x="0" y="0"/>
                <wp:positionH relativeFrom="column">
                  <wp:posOffset>5923626</wp:posOffset>
                </wp:positionH>
                <wp:positionV relativeFrom="paragraph">
                  <wp:posOffset>999490</wp:posOffset>
                </wp:positionV>
                <wp:extent cx="0" cy="695960"/>
                <wp:effectExtent l="76200" t="0" r="57150" b="66040"/>
                <wp:wrapNone/>
                <wp:docPr id="33" name="Straight Arrow Connector 33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100-00001F00000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59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stealt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shapetype w14:anchorId="14CCC3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3" o:spid="_x0000_s1026" type="#_x0000_t32" style="position:absolute;margin-left:466.45pt;margin-top:78.7pt;width:0;height:54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" strokecolor="black [3213]" strokeweight=".5pt">
                <v:stroke endarrow="classic" joinstyle="miter"/>
              </v:shape>
            </w:pict>
          </mc:Fallback>
        </mc:AlternateContent>
      </w:r>
      <w:r w:rsidRPr="00F46F4C">
        <w:rPr>
          <w:noProof/>
          <w:color w:val="000000"/>
          <w:sz w:val="20"/>
          <w:szCs w:val="20"/>
          <w:lang w:val="en-US" w:eastAsia="zh-CN" w:bidi="ar-SA"/>
        </w:rPr>
        <mc:AlternateContent>
          <mc:Choice Requires="wpc">
            <w:drawing>
              <wp:inline distT="0" distB="0" distL="0" distR="0" wp14:anchorId="08D58109" wp14:editId="01C3D931">
                <wp:extent cx="6061075" cy="2286000"/>
                <wp:effectExtent l="0" t="0" r="0" b="0"/>
                <wp:docPr id="22" name="Canvas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3" name="Rectangle 23">
                          <a:extLst>
                            <a:ext uri="{FF2B5EF4-FFF2-40B4-BE49-F238E27FC236}">
                              <a16:creationId xmlns:a16="http://schemas.microsoft.com/office/drawing/2014/main" id="{00000000-0008-0000-0100-000017000000}"/>
                            </a:ext>
                          </a:extLst>
                        </wps:cNvPr>
                        <wps:cNvSpPr/>
                        <wps:spPr>
                          <a:xfrm>
                            <a:off x="58772" y="185080"/>
                            <a:ext cx="3588385" cy="3479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D2C2CC1" w14:textId="77777777" w:rsidR="006F1F96" w:rsidRPr="00336DC2" w:rsidRDefault="006F1F96" w:rsidP="00651D2F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336DC2">
                                <w:rPr>
                                  <w:rFonts w:eastAsia="DengXian"/>
                                  <w:color w:val="000000"/>
                                  <w:sz w:val="20"/>
                                  <w:szCs w:val="22"/>
                                </w:rPr>
                                <w:t>10,122 people interviewed in NHANES 2003-2004 cycle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>
                          <a:extLst>
                            <a:ext uri="{FF2B5EF4-FFF2-40B4-BE49-F238E27FC236}">
                              <a16:creationId xmlns:a16="http://schemas.microsoft.com/office/drawing/2014/main" id="{00000000-0008-0000-0100-000019000000}"/>
                            </a:ext>
                          </a:extLst>
                        </wps:cNvPr>
                        <wps:cNvSpPr/>
                        <wps:spPr>
                          <a:xfrm>
                            <a:off x="58778" y="1000426"/>
                            <a:ext cx="3588385" cy="3479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6A0C9FA" w14:textId="77777777" w:rsidR="006F1F96" w:rsidRPr="00336DC2" w:rsidRDefault="006F1F96" w:rsidP="00651D2F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336DC2">
                                <w:rPr>
                                  <w:rFonts w:eastAsia="DengXian"/>
                                  <w:color w:val="000000"/>
                                  <w:sz w:val="20"/>
                                  <w:szCs w:val="22"/>
                                </w:rPr>
                                <w:t xml:space="preserve">3,680 participants had serum triglyceride values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>
                          <a:extLst>
                            <a:ext uri="{FF2B5EF4-FFF2-40B4-BE49-F238E27FC236}">
                              <a16:creationId xmlns:a16="http://schemas.microsoft.com/office/drawing/2014/main" id="{00000000-0008-0000-0100-00001C000000}"/>
                            </a:ext>
                          </a:extLst>
                        </wps:cNvPr>
                        <wps:cNvSpPr/>
                        <wps:spPr>
                          <a:xfrm>
                            <a:off x="58778" y="1801155"/>
                            <a:ext cx="3582035" cy="34798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FB456D2" w14:textId="77777777" w:rsidR="006F1F96" w:rsidRPr="00336DC2" w:rsidRDefault="006F1F96" w:rsidP="00651D2F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336DC2">
                                <w:rPr>
                                  <w:rFonts w:eastAsia="DengXian"/>
                                  <w:color w:val="000000"/>
                                  <w:sz w:val="20"/>
                                  <w:szCs w:val="22"/>
                                </w:rPr>
                                <w:t xml:space="preserve">800 subjects were included in the final study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>
                          <a:extLst>
                            <a:ext uri="{FF2B5EF4-FFF2-40B4-BE49-F238E27FC236}">
                              <a16:creationId xmlns:a16="http://schemas.microsoft.com/office/drawing/2014/main" id="{00000000-0008-0000-0100-000020000000}"/>
                            </a:ext>
                          </a:extLst>
                        </wps:cNvPr>
                        <wps:cNvSpPr/>
                        <wps:spPr>
                          <a:xfrm>
                            <a:off x="216244" y="533060"/>
                            <a:ext cx="1555115" cy="4610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338DF00" w14:textId="77777777" w:rsidR="006F1F96" w:rsidRDefault="006F1F96" w:rsidP="00651D2F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</w:pPr>
                              <w:r>
                                <w:rPr>
                                  <w:rFonts w:eastAsia="DengXian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Check outcome variable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>
                          <a:extLst>
                            <a:ext uri="{FF2B5EF4-FFF2-40B4-BE49-F238E27FC236}">
                              <a16:creationId xmlns:a16="http://schemas.microsoft.com/office/drawing/2014/main" id="{00000000-0008-0000-0100-000021000000}"/>
                            </a:ext>
                          </a:extLst>
                        </wps:cNvPr>
                        <wps:cNvSpPr/>
                        <wps:spPr>
                          <a:xfrm>
                            <a:off x="212779" y="1349678"/>
                            <a:ext cx="3434210" cy="4578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7D469C4" w14:textId="77777777" w:rsidR="006F1F96" w:rsidRDefault="006F1F96" w:rsidP="00651D2F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</w:pPr>
                              <w:r>
                                <w:rPr>
                                  <w:rFonts w:eastAsia="DengXian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Check other variables and delete subjects with missing values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Straight Arrow Connector 28">
                          <a:extLst>
                            <a:ext uri="{FF2B5EF4-FFF2-40B4-BE49-F238E27FC236}">
                              <a16:creationId xmlns:a16="http://schemas.microsoft.com/office/drawing/2014/main" id="{00000000-0008-0000-0100-00001D000000}"/>
                            </a:ext>
                          </a:extLst>
                        </wps:cNvPr>
                        <wps:cNvCnPr/>
                        <wps:spPr>
                          <a:xfrm flipH="1">
                            <a:off x="213719" y="529193"/>
                            <a:ext cx="0" cy="46672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stealt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Straight Arrow Connector 29">
                          <a:extLst>
                            <a:ext uri="{FF2B5EF4-FFF2-40B4-BE49-F238E27FC236}">
                              <a16:creationId xmlns:a16="http://schemas.microsoft.com/office/drawing/2014/main" id="{00000000-0008-0000-0100-00001E000000}"/>
                            </a:ext>
                          </a:extLst>
                        </wps:cNvPr>
                        <wps:cNvCnPr/>
                        <wps:spPr>
                          <a:xfrm>
                            <a:off x="211172" y="1348406"/>
                            <a:ext cx="2540" cy="46291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stealt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Rectangle 30">
                          <a:extLst>
                            <a:ext uri="{FF2B5EF4-FFF2-40B4-BE49-F238E27FC236}">
                              <a16:creationId xmlns:a16="http://schemas.microsoft.com/office/drawing/2014/main" id="{00000000-0008-0000-0100-00001A000000}"/>
                            </a:ext>
                          </a:extLst>
                        </wps:cNvPr>
                        <wps:cNvSpPr/>
                        <wps:spPr>
                          <a:xfrm>
                            <a:off x="4112260" y="180000"/>
                            <a:ext cx="1913890" cy="814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D239249" w14:textId="77777777" w:rsidR="006F1F96" w:rsidRPr="00336DC2" w:rsidRDefault="006F1F96" w:rsidP="00651D2F">
                              <w:pPr>
                                <w:pStyle w:val="NormalWeb"/>
                                <w:spacing w:before="0" w:beforeAutospacing="0" w:after="0" w:afterAutospacing="0" w:line="220" w:lineRule="exact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336DC2">
                                <w:rPr>
                                  <w:rFonts w:eastAsia="DengXian"/>
                                  <w:color w:val="000000"/>
                                  <w:sz w:val="20"/>
                                  <w:szCs w:val="22"/>
                                </w:rPr>
                                <w:t>22 of 29 environmental factors in Patel’s paper were measured in the same overlapping individuals in NHANES 2003-2004 cycle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>
                          <a:extLst>
                            <a:ext uri="{FF2B5EF4-FFF2-40B4-BE49-F238E27FC236}">
                              <a16:creationId xmlns:a16="http://schemas.microsoft.com/office/drawing/2014/main" id="{00000000-0008-0000-0100-00001B000000}"/>
                            </a:ext>
                          </a:extLst>
                        </wps:cNvPr>
                        <wps:cNvSpPr/>
                        <wps:spPr>
                          <a:xfrm>
                            <a:off x="4118610" y="1685585"/>
                            <a:ext cx="1907540" cy="46418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863BA9" w14:textId="77777777" w:rsidR="006F1F96" w:rsidRPr="00336DC2" w:rsidRDefault="006F1F96" w:rsidP="00651D2F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336DC2">
                                <w:rPr>
                                  <w:rFonts w:eastAsia="DengXian"/>
                                  <w:color w:val="000000"/>
                                  <w:sz w:val="20"/>
                                  <w:szCs w:val="22"/>
                                </w:rPr>
                                <w:t xml:space="preserve">8 environmental factors were included for analyses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>
                          <a:extLst>
                            <a:ext uri="{FF2B5EF4-FFF2-40B4-BE49-F238E27FC236}">
                              <a16:creationId xmlns:a16="http://schemas.microsoft.com/office/drawing/2014/main" id="{00000000-0008-0000-0100-000022000000}"/>
                            </a:ext>
                          </a:extLst>
                        </wps:cNvPr>
                        <wps:cNvSpPr/>
                        <wps:spPr>
                          <a:xfrm>
                            <a:off x="4112260" y="994705"/>
                            <a:ext cx="1849755" cy="6927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F0618F5" w14:textId="77777777" w:rsidR="006F1F96" w:rsidRDefault="006F1F96" w:rsidP="00651D2F">
                              <w:pPr>
                                <w:pStyle w:val="NormalWeb"/>
                                <w:spacing w:before="0" w:beforeAutospacing="0" w:after="0" w:afterAutospacing="0" w:line="160" w:lineRule="exact"/>
                                <w:ind w:left="187" w:hanging="187"/>
                              </w:pPr>
                              <w:r>
                                <w:rPr>
                                  <w:rFonts w:eastAsia="DengXian"/>
                                  <w:color w:val="000000"/>
                                  <w:sz w:val="16"/>
                                  <w:szCs w:val="16"/>
                                </w:rPr>
                                <w:t>1.</w:t>
                              </w:r>
                              <w:r>
                                <w:rPr>
                                  <w:rFonts w:eastAsia="DengXi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Pearson correlation matrix found many correlation coefficients &gt;0.95 (</w:t>
                              </w:r>
                              <w:r>
                                <w:rPr>
                                  <w:rFonts w:eastAsia="DengXi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  <w:u w:val="single"/>
                                </w:rPr>
                                <w:t>Additional file 1: Figure S2</w:t>
                              </w:r>
                              <w:r>
                                <w:rPr>
                                  <w:rFonts w:eastAsia="DengXi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  <w:p w14:paraId="47F834E9" w14:textId="77777777" w:rsidR="006F1F96" w:rsidRDefault="006F1F96" w:rsidP="00651D2F">
                              <w:pPr>
                                <w:pStyle w:val="NormalWeb"/>
                                <w:spacing w:before="40" w:beforeAutospacing="0" w:after="0" w:afterAutospacing="0" w:line="160" w:lineRule="exact"/>
                                <w:ind w:left="187" w:hanging="187"/>
                              </w:pPr>
                              <w:r>
                                <w:rPr>
                                  <w:rFonts w:eastAsia="DengXian"/>
                                  <w:color w:val="000000"/>
                                  <w:sz w:val="16"/>
                                  <w:szCs w:val="16"/>
                                </w:rPr>
                                <w:t>2.</w:t>
                              </w:r>
                              <w:r>
                                <w:rPr>
                                  <w:rFonts w:eastAsia="DengXi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Multivariable linear regression using stepwise variables selection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Straight Arrow Connector 34">
                          <a:extLst>
                            <a:ext uri="{FF2B5EF4-FFF2-40B4-BE49-F238E27FC236}">
                              <a16:creationId xmlns:a16="http://schemas.microsoft.com/office/drawing/2014/main" id="{00000000-0008-0000-0100-000027000000}"/>
                            </a:ext>
                          </a:extLst>
                        </wps:cNvPr>
                        <wps:cNvCnPr/>
                        <wps:spPr>
                          <a:xfrm flipH="1">
                            <a:off x="4020538" y="1282764"/>
                            <a:ext cx="11684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headEnd type="arrow" w="med" len="sm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Straight Arrow Connector 35">
                          <a:extLst>
                            <a:ext uri="{FF2B5EF4-FFF2-40B4-BE49-F238E27FC236}">
                              <a16:creationId xmlns:a16="http://schemas.microsoft.com/office/drawing/2014/main" id="{00000000-0008-0000-0100-000028000000}"/>
                            </a:ext>
                          </a:extLst>
                        </wps:cNvPr>
                        <wps:cNvCnPr/>
                        <wps:spPr>
                          <a:xfrm flipH="1">
                            <a:off x="4021173" y="1274509"/>
                            <a:ext cx="2540" cy="70485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headEnd type="none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Straight Arrow Connector 36">
                          <a:extLst>
                            <a:ext uri="{FF2B5EF4-FFF2-40B4-BE49-F238E27FC236}">
                              <a16:creationId xmlns:a16="http://schemas.microsoft.com/office/drawing/2014/main" id="{00000000-0008-0000-0100-000029000000}"/>
                            </a:ext>
                          </a:extLst>
                        </wps:cNvPr>
                        <wps:cNvCnPr/>
                        <wps:spPr>
                          <a:xfrm>
                            <a:off x="3664938" y="1979994"/>
                            <a:ext cx="35877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headEnd type="none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Straight Arrow Connector 37">
                          <a:extLst>
                            <a:ext uri="{FF2B5EF4-FFF2-40B4-BE49-F238E27FC236}">
                              <a16:creationId xmlns:a16="http://schemas.microsoft.com/office/drawing/2014/main" id="{00000000-0008-0000-0100-000024000000}"/>
                            </a:ext>
                          </a:extLst>
                        </wps:cNvPr>
                        <wps:cNvCnPr/>
                        <wps:spPr>
                          <a:xfrm>
                            <a:off x="3617080" y="1575845"/>
                            <a:ext cx="12192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headEnd type="arrow" w="med" len="sm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Straight Arrow Connector 38">
                          <a:extLst>
                            <a:ext uri="{FF2B5EF4-FFF2-40B4-BE49-F238E27FC236}">
                              <a16:creationId xmlns:a16="http://schemas.microsoft.com/office/drawing/2014/main" id="{00000000-0008-0000-0100-000025000000}"/>
                            </a:ext>
                          </a:extLst>
                        </wps:cNvPr>
                        <wps:cNvCnPr/>
                        <wps:spPr>
                          <a:xfrm>
                            <a:off x="3737095" y="647475"/>
                            <a:ext cx="35877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headEnd type="none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Straight Arrow Connector 39">
                          <a:extLst>
                            <a:ext uri="{FF2B5EF4-FFF2-40B4-BE49-F238E27FC236}">
                              <a16:creationId xmlns:a16="http://schemas.microsoft.com/office/drawing/2014/main" id="{00000000-0008-0000-0100-000026000000}"/>
                            </a:ext>
                          </a:extLst>
                        </wps:cNvPr>
                        <wps:cNvCnPr/>
                        <wps:spPr>
                          <a:xfrm flipH="1">
                            <a:off x="3737095" y="661445"/>
                            <a:ext cx="2540" cy="91376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headEnd type="none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 xmlns:mo="http://schemas.microsoft.com/office/mac/office/2008/main" xmlns:mv="urn:schemas-microsoft-com:mac:vml">
            <w:pict>
              <v:group w14:anchorId="08D58109" id="Canvas 22" o:spid="_x0000_s1026" style="width:477.25pt;height:180pt;mso-position-horizontal-relative:char;mso-position-vertical-relative:line" coordsize="6061075,22860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61075;height:2286000;visibility:visible;mso-wrap-style:square">
                  <v:fill o:detectmouseclick="t"/>
                  <v:path o:connecttype="none"/>
                </v:shape>
                <v:rect id="Rectangle 23" o:spid="_x0000_s1028" style="position:absolute;left:58772;top:185080;width:3588385;height:3479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AyrAvQAA&#10;ANsAAAAPAAAAZHJzL2Rvd25yZXYueG1sRI/BCsIwEETvgv8QVvCmqRVEqlFEEERPVvG8NGtbbDal&#10;iRr/3giCx2Fm3jDLdTCNeFLnassKJuMEBHFhdc2lgst5N5qDcB5ZY2OZFLzJwXrV7y0x0/bFJ3rm&#10;vhQRwi5DBZX3bSalKyoy6Ma2JY7ezXYGfZRdKXWHrwg3jUyTZCYN1hwXKmxpW1Fxzx9GwXV+0uUl&#10;HHJznD62t3TmTPBOqeEgbBYgPAX/D//ae60gncL3S/wBcvUB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dAyrAvQAAANsAAAAPAAAAAAAAAAAAAAAAAJcCAABkcnMvZG93bnJldi54&#10;bWxQSwUGAAAAAAQABAD1AAAAgQMAAAAA&#10;" filled="f" strokecolor="black [3213]" strokeweight=".5pt">
                  <v:textbox>
                    <w:txbxContent>
                      <w:p w14:paraId="3D2C2CC1" w14:textId="77777777" w:rsidR="006F1F96" w:rsidRPr="00336DC2" w:rsidRDefault="006F1F96" w:rsidP="00651D2F">
                        <w:pPr>
                          <w:pStyle w:val="NormalWeb"/>
                          <w:spacing w:before="0" w:beforeAutospacing="0" w:after="0" w:afterAutospacing="0" w:line="254" w:lineRule="auto"/>
                          <w:jc w:val="center"/>
                          <w:rPr>
                            <w:sz w:val="22"/>
                          </w:rPr>
                        </w:pPr>
                        <w:r w:rsidRPr="00336DC2">
                          <w:rPr>
                            <w:rFonts w:eastAsia="DengXian"/>
                            <w:color w:val="000000"/>
                            <w:sz w:val="20"/>
                            <w:szCs w:val="22"/>
                          </w:rPr>
                          <w:t>10,122 people interviewed in NHANES 2003-2004 cycle</w:t>
                        </w:r>
                      </w:p>
                    </w:txbxContent>
                  </v:textbox>
                </v:rect>
                <v:rect id="Rectangle 24" o:spid="_x0000_s1029" style="position:absolute;left:58778;top:1000426;width:3588385;height:3479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6rK0wgAA&#10;ANsAAAAPAAAAZHJzL2Rvd25yZXYueG1sRI9Ba8JAFITvBf/D8oTemo2phBBdpQiCtKekwfMj+0xC&#10;s29DdtX133cLQo/DzHzDbPfBjOJGsxssK1glKQji1uqBOwXN9/GtAOE8ssbRMil4kIP9bvGyxVLb&#10;O1d0q30nIoRdiQp676dSStf2ZNAldiKO3sXOBn2Ucyf1jPcIN6PM0jSXBgeOCz1OdOip/amvRsG5&#10;qHTXhM/afL1fD5csdyZ4p9TrMnxsQHgK/j/8bJ+0gmwNf1/iD5C7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LqsrTCAAAA2wAAAA8AAAAAAAAAAAAAAAAAlwIAAGRycy9kb3du&#10;cmV2LnhtbFBLBQYAAAAABAAEAPUAAACGAwAAAAA=&#10;" filled="f" strokecolor="black [3213]" strokeweight=".5pt">
                  <v:textbox>
                    <w:txbxContent>
                      <w:p w14:paraId="26A0C9FA" w14:textId="77777777" w:rsidR="006F1F96" w:rsidRPr="00336DC2" w:rsidRDefault="006F1F96" w:rsidP="00651D2F">
                        <w:pPr>
                          <w:pStyle w:val="NormalWeb"/>
                          <w:spacing w:before="0" w:beforeAutospacing="0" w:after="0" w:afterAutospacing="0" w:line="254" w:lineRule="auto"/>
                          <w:jc w:val="center"/>
                          <w:rPr>
                            <w:sz w:val="22"/>
                          </w:rPr>
                        </w:pPr>
                        <w:r w:rsidRPr="00336DC2">
                          <w:rPr>
                            <w:rFonts w:eastAsia="DengXian"/>
                            <w:color w:val="000000"/>
                            <w:sz w:val="20"/>
                            <w:szCs w:val="22"/>
                          </w:rPr>
                          <w:t xml:space="preserve">3,680 participants had serum triglyceride values </w:t>
                        </w:r>
                      </w:p>
                    </w:txbxContent>
                  </v:textbox>
                </v:rect>
                <v:rect id="Rectangle 25" o:spid="_x0000_s1030" style="position:absolute;left:58778;top:1801155;width:3582035;height:3479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VH+wxgAA&#10;ANsAAAAPAAAAZHJzL2Rvd25yZXYueG1sRI9Pa8JAFMTvhX6H5RV6Ed0otEh0laK05FAK9c/B2zP7&#10;zKZm34bsq6bfvlsoeBxm5jfMfNn7Rl2oi3VgA+NRBoq4DLbmysBu+zqcgoqCbLEJTAZ+KMJycX83&#10;x9yGK3/SZSOVShCOORpwIm2udSwdeYyj0BIn7xQ6j5JkV2nb4TXBfaMnWfasPdacFhy2tHJUnjff&#10;3sCh6KX6Gr/J+xkH+0HhjuXH+mjM40P/MgMl1Mst/N8urIHJE/x9ST9AL3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aVH+wxgAAANsAAAAPAAAAAAAAAAAAAAAAAJcCAABkcnMv&#10;ZG93bnJldi54bWxQSwUGAAAAAAQABAD1AAAAigMAAAAA&#10;" filled="f" strokecolor="black [3213]" strokeweight="1pt">
                  <v:textbox>
                    <w:txbxContent>
                      <w:p w14:paraId="6FB456D2" w14:textId="77777777" w:rsidR="006F1F96" w:rsidRPr="00336DC2" w:rsidRDefault="006F1F96" w:rsidP="00651D2F">
                        <w:pPr>
                          <w:pStyle w:val="NormalWeb"/>
                          <w:spacing w:before="0" w:beforeAutospacing="0" w:after="0" w:afterAutospacing="0" w:line="254" w:lineRule="auto"/>
                          <w:jc w:val="center"/>
                          <w:rPr>
                            <w:sz w:val="22"/>
                          </w:rPr>
                        </w:pPr>
                        <w:r w:rsidRPr="00336DC2">
                          <w:rPr>
                            <w:rFonts w:eastAsia="DengXian"/>
                            <w:color w:val="000000"/>
                            <w:sz w:val="20"/>
                            <w:szCs w:val="22"/>
                          </w:rPr>
                          <w:t xml:space="preserve">800 subjects were included in the final study </w:t>
                        </w:r>
                      </w:p>
                    </w:txbxContent>
                  </v:textbox>
                </v:rect>
                <v:rect id="Rectangle 26" o:spid="_x0000_s1031" style="position:absolute;left:216244;top:533060;width:1555115;height:4610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zftDxQAA&#10;ANsAAAAPAAAAZHJzL2Rvd25yZXYueG1sRI9BawIxFITvQv9DeIXeNKsHkdUoVVrai+jq0tLbY/O6&#10;Cd28bDdR139vCgWPw8x8wyxWvWvEmbpgPSsYjzIQxJXXlmsF5fF1OAMRIrLGxjMpuFKA1fJhsMBc&#10;+wsXdD7EWiQIhxwVmBjbXMpQGXIYRr4lTt637xzGJLta6g4vCe4aOcmyqXRoOS0YbGljqPo5nJyC&#10;bblfa1vszPX3bfPyMf5s7br4UurpsX+eg4jUx3v4v/2uFUym8Pcl/QC5v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PN+0PFAAAA2wAAAA8AAAAAAAAAAAAAAAAAlwIAAGRycy9k&#10;b3ducmV2LnhtbFBLBQYAAAAABAAEAPUAAACJAwAAAAA=&#10;" filled="f" stroked="f" strokeweight=".5pt">
                  <v:textbox>
                    <w:txbxContent>
                      <w:p w14:paraId="1338DF00" w14:textId="77777777" w:rsidR="006F1F96" w:rsidRDefault="006F1F96" w:rsidP="00651D2F">
                        <w:pPr>
                          <w:pStyle w:val="NormalWeb"/>
                          <w:spacing w:before="0" w:beforeAutospacing="0" w:after="0" w:afterAutospacing="0" w:line="254" w:lineRule="auto"/>
                        </w:pPr>
                        <w:r>
                          <w:rPr>
                            <w:rFonts w:eastAsia="DengXian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Check outcome variable</w:t>
                        </w:r>
                      </w:p>
                    </w:txbxContent>
                  </v:textbox>
                </v:rect>
                <v:rect id="Rectangle 27" o:spid="_x0000_s1032" style="position:absolute;left:212779;top:1349678;width:3434210;height:45783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gV7YxQAA&#10;ANsAAAAPAAAAZHJzL2Rvd25yZXYueG1sRI9BawIxFITvhf6H8Aq91aweqmyNotJSL6Kr0tLbY/Pc&#10;hG5etptU139vBMHjMDPfMONp52pxpDZYzwr6vQwEcem15UrBfvfxMgIRIrLG2jMpOFOA6eTxYYy5&#10;9icu6LiNlUgQDjkqMDE2uZShNOQw9HxDnLyDbx3GJNtK6hZPCe5qOciyV+nQclow2NDCUPm7/XcK&#10;VvvNXNtibc5/n4v3r/53Y+fFj1LPT93sDUSkLt7Dt/ZSKxgM4fol/QA5uQ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yBXtjFAAAA2wAAAA8AAAAAAAAAAAAAAAAAlwIAAGRycy9k&#10;b3ducmV2LnhtbFBLBQYAAAAABAAEAPUAAACJAwAAAAA=&#10;" filled="f" stroked="f" strokeweight=".5pt">
                  <v:textbox>
                    <w:txbxContent>
                      <w:p w14:paraId="47D469C4" w14:textId="77777777" w:rsidR="006F1F96" w:rsidRDefault="006F1F96" w:rsidP="00651D2F">
                        <w:pPr>
                          <w:pStyle w:val="NormalWeb"/>
                          <w:spacing w:before="0" w:beforeAutospacing="0" w:after="0" w:afterAutospacing="0" w:line="254" w:lineRule="auto"/>
                        </w:pPr>
                        <w:r>
                          <w:rPr>
                            <w:rFonts w:eastAsia="DengXian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Check other variables and delete subjects with missing values</w:t>
                        </w:r>
                      </w:p>
                    </w:txbxContent>
                  </v:textbox>
                </v:rect>
                <v:shapetype id="_x0000_t32" coordsize="21600,21600" o:spt="32" o:oned="t" path="m0,0l21600,21600e" filled="f">
                  <v:path arrowok="t" fillok="f" o:connecttype="none"/>
                  <o:lock v:ext="edit" shapetype="t"/>
                </v:shapetype>
                <v:shape id="Straight Arrow Connector 28" o:spid="_x0000_s1033" type="#_x0000_t32" style="position:absolute;left:213719;top:529193;width:0;height:466725;flip:x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PaN478AAADbAAAADwAAAGRycy9kb3ducmV2LnhtbERPTYvCMBC9L/gfwgje1tSCslSjqCAU&#10;WQ9bBa9jM7bVZlKSqN1/bw4Le3y878WqN614kvONZQWTcQKCuLS64UrB6bj7/ALhA7LG1jIp+CUP&#10;q+XgY4GZti/+oWcRKhFD2GeooA6hy6T0ZU0G/dh2xJG7WmcwROgqqR2+YrhpZZokM2mw4dhQY0fb&#10;msp78TAKzO2cfx/4srfT28alk/zgCwxKjYb9eg4iUB/+xX/uXCtI49j4Jf4AuXwD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dPaN478AAADbAAAADwAAAAAAAAAAAAAAAACh&#10;AgAAZHJzL2Rvd25yZXYueG1sUEsFBgAAAAAEAAQA+QAAAI0DAAAAAA==&#10;" strokecolor="black [3213]" strokeweight=".5pt">
                  <v:stroke endarrow="classic" joinstyle="miter"/>
                </v:shape>
                <v:shape id="Straight Arrow Connector 29" o:spid="_x0000_s1034" type="#_x0000_t32" style="position:absolute;left:211172;top:1348406;width:2540;height:462915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Prn1sAAAADbAAAADwAAAGRycy9kb3ducmV2LnhtbERPz2vCMBS+D/wfwhO8rakO1lmNooIy&#10;6GGsevD4aJ5tsXkpSab1vzeDwY7fb77lejCduJHzrWUF0yQFQVxZ3XKt4HTcv36A8AFZY2eZFDzI&#10;w3o1elliru2dv+lWhlrEEvY5KmhC6HMpfdWQQZ/YnjhqF+sMhghdLbXDeyw3nZyl6bs02HJcaLCn&#10;XUPVtfwxCjK3tefqvP16i9zhsi+KwXaZUpPxsFmACDSEf/Nf+lMrmM3h90v8AXL1B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Kj659bAAAAA2wAAAA8AAAAAAAAAAAAAAAAA&#10;oQIAAGRycy9kb3ducmV2LnhtbFBLBQYAAAAABAAEAPkAAACOAwAAAAA=&#10;" strokecolor="black [3213]" strokeweight=".5pt">
                  <v:stroke endarrow="classic" joinstyle="miter"/>
                </v:shape>
                <v:rect id="Rectangle 30" o:spid="_x0000_s1035" style="position:absolute;left:4112260;top:180000;width:1913890;height:81470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CCJquwAA&#10;ANsAAAAPAAAAZHJzL2Rvd25yZXYueG1sRE+9CsIwEN4F3yGc4KapCiLVtIggiE5WcT6asy02l9JE&#10;jW9vBsHx4/vf5MG04kW9aywrmE0TEMSl1Q1XCq6X/WQFwnlkja1lUvAhB3k2HGww1fbNZ3oVvhIx&#10;hF2KCmrvu1RKV9Zk0E1tRxy5u+0N+gj7Suoe3zHctHKeJEtpsOHYUGNHu5rKR/E0Cm6rs66u4ViY&#10;0+K5u8+XzgTvlBqPwnYNwlPwf/HPfdAKFnF9/BJ/gMy+AA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6AgiarsAAADbAAAADwAAAAAAAAAAAAAAAACXAgAAZHJzL2Rvd25yZXYueG1s&#10;UEsFBgAAAAAEAAQA9QAAAH8DAAAAAA==&#10;" filled="f" strokecolor="black [3213]" strokeweight=".5pt">
                  <v:textbox>
                    <w:txbxContent>
                      <w:p w14:paraId="4D239249" w14:textId="77777777" w:rsidR="006F1F96" w:rsidRPr="00336DC2" w:rsidRDefault="006F1F96" w:rsidP="00651D2F">
                        <w:pPr>
                          <w:pStyle w:val="NormalWeb"/>
                          <w:spacing w:before="0" w:beforeAutospacing="0" w:after="0" w:afterAutospacing="0" w:line="220" w:lineRule="exact"/>
                          <w:jc w:val="center"/>
                          <w:rPr>
                            <w:sz w:val="22"/>
                          </w:rPr>
                        </w:pPr>
                        <w:r w:rsidRPr="00336DC2">
                          <w:rPr>
                            <w:rFonts w:eastAsia="DengXian"/>
                            <w:color w:val="000000"/>
                            <w:sz w:val="20"/>
                            <w:szCs w:val="22"/>
                          </w:rPr>
                          <w:t>22 of 29 environmental factors in Patel’s paper were measured in the same overlapping individuals in NHANES 2003-2004 cycle</w:t>
                        </w:r>
                      </w:p>
                    </w:txbxContent>
                  </v:textbox>
                </v:rect>
                <v:rect id="Rectangle 31" o:spid="_x0000_s1036" style="position:absolute;left:4118610;top:1685585;width:1907540;height:4641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tu9uxgAA&#10;ANsAAAAPAAAAZHJzL2Rvd25yZXYueG1sRI9BS8NAFITvgv9heUIvpd1EQSTttoii5CAFqz309pp9&#10;zabNvg3Z1zb+e7cgeBxm5htmvhx8q87UxyawgXyagSKugm24NvD99TZ5AhUF2WIbmAz8UITl4vZm&#10;joUNF/6k81pqlSAcCzTgRLpC61g58hinoSNO3j70HiXJvta2x0uC+1bfZ9mj9thwWnDY0Yuj6rg+&#10;eQPbcpD6kL/LxxHHm3HpdtXqdWfM6G54noESGuQ//NcurYGHHK5f0g/Qi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gtu9uxgAAANsAAAAPAAAAAAAAAAAAAAAAAJcCAABkcnMv&#10;ZG93bnJldi54bWxQSwUGAAAAAAQABAD1AAAAigMAAAAA&#10;" filled="f" strokecolor="black [3213]" strokeweight="1pt">
                  <v:textbox>
                    <w:txbxContent>
                      <w:p w14:paraId="3F863BA9" w14:textId="77777777" w:rsidR="006F1F96" w:rsidRPr="00336DC2" w:rsidRDefault="006F1F96" w:rsidP="00651D2F">
                        <w:pPr>
                          <w:pStyle w:val="NormalWeb"/>
                          <w:spacing w:before="0" w:beforeAutospacing="0" w:after="0" w:afterAutospacing="0" w:line="254" w:lineRule="auto"/>
                          <w:jc w:val="center"/>
                          <w:rPr>
                            <w:sz w:val="22"/>
                          </w:rPr>
                        </w:pPr>
                        <w:r w:rsidRPr="00336DC2">
                          <w:rPr>
                            <w:rFonts w:eastAsia="DengXian"/>
                            <w:color w:val="000000"/>
                            <w:sz w:val="20"/>
                            <w:szCs w:val="22"/>
                          </w:rPr>
                          <w:t xml:space="preserve">8 environmental factors were included for analyses </w:t>
                        </w:r>
                      </w:p>
                    </w:txbxContent>
                  </v:textbox>
                </v:rect>
                <v:rect id="Rectangle 32" o:spid="_x0000_s1037" style="position:absolute;left:4112260;top:994705;width:1849755;height:6927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L2udxQAA&#10;ANsAAAAPAAAAZHJzL2Rvd25yZXYueG1sRI9BawIxFITvhf6H8Aq91awWRLZGUWmpF9FVaentsXlu&#10;Qjcv202q6783guBxmJlvmPG0c7U4UhusZwX9XgaCuPTacqVgv/t4GYEIEVlj7ZkUnCnAdPL4MMZc&#10;+xMXdNzGSiQIhxwVmBibXMpQGnIYer4hTt7Btw5jkm0ldYunBHe1HGTZUDq0nBYMNrQwVP5u/52C&#10;1X4z17ZYm/Pf5+L9q//d2Hnxo9TzUzd7AxGpi/fwrb3UCl4HcP2SfoCcX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kva53FAAAA2wAAAA8AAAAAAAAAAAAAAAAAlwIAAGRycy9k&#10;b3ducmV2LnhtbFBLBQYAAAAABAAEAPUAAACJAwAAAAA=&#10;" filled="f" stroked="f" strokeweight=".5pt">
                  <v:textbox>
                    <w:txbxContent>
                      <w:p w14:paraId="1F0618F5" w14:textId="77777777" w:rsidR="006F1F96" w:rsidRDefault="006F1F96" w:rsidP="00651D2F">
                        <w:pPr>
                          <w:pStyle w:val="NormalWeb"/>
                          <w:spacing w:before="0" w:beforeAutospacing="0" w:after="0" w:afterAutospacing="0" w:line="160" w:lineRule="exact"/>
                          <w:ind w:left="187" w:hanging="187"/>
                        </w:pPr>
                        <w:r>
                          <w:rPr>
                            <w:rFonts w:eastAsia="DengXian"/>
                            <w:color w:val="000000"/>
                            <w:sz w:val="16"/>
                            <w:szCs w:val="16"/>
                          </w:rPr>
                          <w:t>1.</w:t>
                        </w:r>
                        <w:r>
                          <w:rPr>
                            <w:rFonts w:eastAsia="DengXi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Pearson correlation matrix found many correlation coefficients &gt;0.95 (</w:t>
                        </w:r>
                        <w:r>
                          <w:rPr>
                            <w:rFonts w:eastAsia="DengXian"/>
                            <w:i/>
                            <w:iCs/>
                            <w:color w:val="000000"/>
                            <w:sz w:val="16"/>
                            <w:szCs w:val="16"/>
                            <w:u w:val="single"/>
                          </w:rPr>
                          <w:t>Additional file 1: Figure S2</w:t>
                        </w:r>
                        <w:r>
                          <w:rPr>
                            <w:rFonts w:eastAsia="DengXi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>)</w:t>
                        </w:r>
                      </w:p>
                      <w:p w14:paraId="47F834E9" w14:textId="77777777" w:rsidR="006F1F96" w:rsidRDefault="006F1F96" w:rsidP="00651D2F">
                        <w:pPr>
                          <w:pStyle w:val="NormalWeb"/>
                          <w:spacing w:before="40" w:beforeAutospacing="0" w:after="0" w:afterAutospacing="0" w:line="160" w:lineRule="exact"/>
                          <w:ind w:left="187" w:hanging="187"/>
                        </w:pPr>
                        <w:r>
                          <w:rPr>
                            <w:rFonts w:eastAsia="DengXian"/>
                            <w:color w:val="000000"/>
                            <w:sz w:val="16"/>
                            <w:szCs w:val="16"/>
                          </w:rPr>
                          <w:t>2.</w:t>
                        </w:r>
                        <w:r>
                          <w:rPr>
                            <w:rFonts w:eastAsia="DengXi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Multivariable linear regression using stepwise variables selection</w:t>
                        </w:r>
                      </w:p>
                    </w:txbxContent>
                  </v:textbox>
                </v:rect>
                <v:shape id="Straight Arrow Connector 34" o:spid="_x0000_s1038" type="#_x0000_t32" style="position:absolute;left:4020538;top:1282764;width:116840;height:0;flip:x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+ut6sQAAADbAAAADwAAAGRycy9kb3ducmV2LnhtbESPQWvCQBSE70L/w/IKvYjuWrVIdJUi&#10;VnLxYFLB4yP7TEKzb0N21fTfdwuCx2FmvmFWm9424kadrx1rmIwVCOLCmZpLDd/512gBwgdkg41j&#10;0vBLHjbrl8EKE+PufKRbFkoRIewT1FCF0CZS+qIii37sWuLoXVxnMUTZldJ0eI9w28h3pT6kxZrj&#10;QoUtbSsqfrKr1WDyQ77Y7U/ZeTifUJqqba9OmdZvr/3nEkSgPjzDj3ZqNExn8P8l/gC5/g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L663qxAAAANsAAAAPAAAAAAAAAAAA&#10;AAAAAKECAABkcnMvZG93bnJldi54bWxQSwUGAAAAAAQABAD5AAAAkgMAAAAA&#10;" strokecolor="black [3213]" strokeweight=".5pt">
                  <v:stroke dashstyle="dash" startarrow="open" startarrowlength="short" joinstyle="miter"/>
                </v:shape>
                <v:shape id="Straight Arrow Connector 35" o:spid="_x0000_s1039" type="#_x0000_t32" style="position:absolute;left:4021173;top:1274509;width:2540;height:704850;flip:x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tUX0cMAAADbAAAADwAAAGRycy9kb3ducmV2LnhtbESPQUsDMRSE70L/Q3iF3my2LRVZmxYp&#10;CJZSxCri8Zk8N6vJy5Kk3e2/N4LgcZiZb5jVZvBOnCmmNrCC2bQCQayDablR8PrycH0LImVkgy4w&#10;KbhQgs16dLXC2oSen+l8zI0oEE41KrA5d7WUSVvymKahIy7eZ4gec5GxkSZiX+DeyXlV3UiPLZcF&#10;ix1tLenv48kraN2XOewqnT7cm36y+95373Gu1GQ83N+ByDTk//Bf+9EoWCzh90v5AXL9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bVF9HDAAAA2wAAAA8AAAAAAAAAAAAA&#10;AAAAoQIAAGRycy9kb3ducmV2LnhtbFBLBQYAAAAABAAEAPkAAACRAwAAAAA=&#10;" strokecolor="black [3213]" strokeweight=".5pt">
                  <v:stroke dashstyle="dash" joinstyle="miter"/>
                </v:shape>
                <v:shape id="Straight Arrow Connector 36" o:spid="_x0000_s1040" type="#_x0000_t32" style="position:absolute;left:3664938;top:1979994;width:358775;height: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/LIysEAAADbAAAADwAAAGRycy9kb3ducmV2LnhtbESPQYvCMBSE74L/ITzBm6YqiHSNIkJB&#10;Fi9aPezt0TybYvNSkqjdf2+EhT0OM/MNs972thVP8qFxrGA2zUAQV043XCu4lMVkBSJEZI2tY1Lw&#10;SwG2m+Fgjbl2Lz7R8xxrkSAcclRgYuxyKUNlyGKYuo44eTfnLcYkfS21x1eC21bOs2wpLTacFgx2&#10;tDdU3c8PqyC7zBsK8hrLo/Grn+L7Wh5CodR41O++QETq43/4r33QChZL+HxJP0Bu3g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X8sjKwQAAANsAAAAPAAAAAAAAAAAAAAAA&#10;AKECAABkcnMvZG93bnJldi54bWxQSwUGAAAAAAQABAD5AAAAjwMAAAAA&#10;" strokecolor="black [3213]" strokeweight=".5pt">
                  <v:stroke dashstyle="dash" joinstyle="miter"/>
                </v:shape>
                <v:shape id="Straight Arrow Connector 37" o:spid="_x0000_s1041" type="#_x0000_t32" style="position:absolute;left:3617080;top:1575845;width:121920;height: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ht528MAAADbAAAADwAAAGRycy9kb3ducmV2LnhtbESPQWvCQBSE7wX/w/KE3ppNLWhJXaWU&#10;BnrUVO+v2dckmn0bdteY5Nd3BaHHYWa+YdbbwbSiJ+cbywqekxQEcWl1w5WCw3f+9ArCB2SNrWVS&#10;MJKH7Wb2sMZM2yvvqS9CJSKEfYYK6hC6TEpf1mTQJ7Yjjt6vdQZDlK6S2uE1wk0rF2m6lAYbjgs1&#10;dvRRU3kuLkZB7ndTn3ef0zSe5CB3xepnPDqlHufD+xuIQEP4D9/bX1rBywpuX+IPkJs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4bedvDAAAA2wAAAA8AAAAAAAAAAAAA&#10;AAAAoQIAAGRycy9kb3ducmV2LnhtbFBLBQYAAAAABAAEAPkAAACRAwAAAAA=&#10;" strokecolor="black [3213]" strokeweight=".5pt">
                  <v:stroke dashstyle="dash" startarrow="open" startarrowlength="short" joinstyle="miter"/>
                </v:shape>
                <v:shape id="Straight Arrow Connector 38" o:spid="_x0000_s1042" type="#_x0000_t32" style="position:absolute;left:3737095;top:647475;width:358775;height: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SH5I8AAAADbAAAADwAAAGRycy9kb3ducmV2LnhtbERPz2vCMBS+D/wfwhN2W1MVRumMIkJB&#10;hpfZ9rDbo3k2xealJFG7/345DHb8+H5v97MdxYN8GBwrWGU5COLO6YF7BU1dvRUgQkTWODomBT8U&#10;YL9bvGyx1O7JX/S4xF6kEA4lKjAxTqWUoTNkMWRuIk7c1XmLMUHfS+3xmcLtKNd5/i4tDpwaDE50&#10;NNTdLnerIG/WAwXZxvpsfPFdfbb1KVRKvS7nwweISHP8F/+5T1rBJo1NX9IPkLtf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Ekh+SPAAAAA2wAAAA8AAAAAAAAAAAAAAAAA&#10;oQIAAGRycy9kb3ducmV2LnhtbFBLBQYAAAAABAAEAPkAAACOAwAAAAA=&#10;" strokecolor="black [3213]" strokeweight=".5pt">
                  <v:stroke dashstyle="dash" joinstyle="miter"/>
                </v:shape>
                <v:shape id="Straight Arrow Connector 39" o:spid="_x0000_s1043" type="#_x0000_t32" style="position:absolute;left:3737095;top:661445;width:2540;height:913765;flip:x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5gd1MMAAADbAAAADwAAAGRycy9kb3ducmV2LnhtbESPQUsDMRSE70L/Q3iF3my2LRRdmxYp&#10;CJZSxCri8Zk8N6vJy5Kk3e2/N4LgcZiZb5jVZvBOnCmmNrCC2bQCQayDablR8PrycH0DImVkgy4w&#10;KbhQgs16dLXC2oSen+l8zI0oEE41KrA5d7WUSVvymKahIy7eZ4gec5GxkSZiX+DeyXlVLaXHlsuC&#10;xY62lvT38eQVtO7LHHaVTh/uTT/Zfe+79zhXajIe7u9AZBryf/iv/WgULG7h90v5AXL9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eYHdTDAAAA2wAAAA8AAAAAAAAAAAAA&#10;AAAAoQIAAGRycy9kb3ducmV2LnhtbFBLBQYAAAAABAAEAPkAAACRAwAAAAA=&#10;" strokecolor="black [3213]" strokeweight=".5pt">
                  <v:stroke dashstyle="dash" joinstyle="miter"/>
                </v:shape>
                <w10:anchorlock/>
              </v:group>
            </w:pict>
          </mc:Fallback>
        </mc:AlternateContent>
      </w:r>
    </w:p>
    <w:p w14:paraId="15722845" w14:textId="77777777" w:rsidR="001A02E4" w:rsidRPr="00F46F4C" w:rsidRDefault="001A02E4" w:rsidP="00DA204D">
      <w:pPr>
        <w:pStyle w:val="14Brdtextmedindrag"/>
        <w:spacing w:after="200"/>
        <w:ind w:firstLine="0"/>
        <w:outlineLvl w:val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t>Figure S1.</w:t>
      </w:r>
      <w:r w:rsidRPr="00F46F4C">
        <w:rPr>
          <w:color w:val="000000"/>
          <w:sz w:val="20"/>
          <w:szCs w:val="20"/>
          <w:lang w:val="en-US"/>
        </w:rPr>
        <w:t xml:space="preserve"> Data flow diagram for </w:t>
      </w:r>
      <w:r w:rsidR="00DA204D">
        <w:rPr>
          <w:color w:val="000000"/>
          <w:sz w:val="20"/>
          <w:szCs w:val="20"/>
          <w:lang w:val="en-US"/>
        </w:rPr>
        <w:t xml:space="preserve">deriving </w:t>
      </w:r>
      <w:r w:rsidRPr="00F46F4C">
        <w:rPr>
          <w:color w:val="000000"/>
          <w:sz w:val="20"/>
          <w:szCs w:val="20"/>
          <w:lang w:val="en-US"/>
        </w:rPr>
        <w:t xml:space="preserve">800 subjects and 8 environmental factors. </w:t>
      </w:r>
    </w:p>
    <w:p w14:paraId="577F8CB2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53457A41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2B6FF78A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01784081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7D4F4065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646650FC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443DC750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111413E5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4A4BE4C6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5C945CB1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42B4C732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2C4A9B49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45341C5B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7B30AAEB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1519EDBD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1EC22296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18B58D71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07FFDD54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7DDA989C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461D823F" w14:textId="77777777" w:rsidR="007373F3" w:rsidRPr="00F46F4C" w:rsidRDefault="00CE045F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noProof/>
          <w:lang w:val="en-US" w:eastAsia="zh-CN" w:bidi="ar-SA"/>
        </w:rPr>
        <w:lastRenderedPageBreak/>
        <w:drawing>
          <wp:inline distT="0" distB="0" distL="0" distR="0" wp14:anchorId="516FD2A4" wp14:editId="49F0AD01">
            <wp:extent cx="5943600" cy="503555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00000000-0008-0000-02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3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A822D" w14:textId="77777777" w:rsidR="001A02E4" w:rsidRPr="00F46F4C" w:rsidRDefault="001A02E4" w:rsidP="001A02E4">
      <w:pPr>
        <w:rPr>
          <w:rFonts w:ascii="Times New Roman" w:hAnsi="Times New Roman" w:cs="Times New Roman"/>
          <w:sz w:val="20"/>
          <w:szCs w:val="20"/>
        </w:rPr>
      </w:pPr>
      <w:r w:rsidRPr="00F46F4C">
        <w:rPr>
          <w:rFonts w:ascii="Times New Roman" w:hAnsi="Times New Roman" w:cs="Times New Roman"/>
          <w:sz w:val="20"/>
          <w:szCs w:val="20"/>
          <w:u w:val="single"/>
        </w:rPr>
        <w:t>Figure S2.</w:t>
      </w:r>
      <w:r w:rsidRPr="00F46F4C">
        <w:rPr>
          <w:rFonts w:ascii="Times New Roman" w:hAnsi="Times New Roman" w:cs="Times New Roman"/>
          <w:sz w:val="20"/>
          <w:szCs w:val="20"/>
        </w:rPr>
        <w:t xml:space="preserve"> Correlation matrix of Pearson correlation coefficient of 22 factors and triglycerides in NHANES 2002-2003 (N=800).</w:t>
      </w:r>
    </w:p>
    <w:p w14:paraId="1500E9A4" w14:textId="77777777" w:rsidR="00B35D7F" w:rsidRPr="00F46F4C" w:rsidRDefault="00B35D7F" w:rsidP="004F3D0C">
      <w:pPr>
        <w:rPr>
          <w:rFonts w:ascii="Times New Roman" w:hAnsi="Times New Roman" w:cs="Times New Roman"/>
          <w:sz w:val="20"/>
          <w:szCs w:val="20"/>
        </w:rPr>
        <w:sectPr w:rsidR="00B35D7F" w:rsidRPr="00F46F4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F1004A1" w14:textId="2A401CB8" w:rsidR="00B35D7F" w:rsidRDefault="00F46F4C" w:rsidP="004F3D0C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lastRenderedPageBreak/>
        <w:t>Table S1.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Results from PLSI linear regression and multivariable linear regression in NHANES 2002-2003.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62"/>
        <w:gridCol w:w="845"/>
        <w:gridCol w:w="928"/>
        <w:gridCol w:w="1615"/>
        <w:gridCol w:w="1369"/>
        <w:gridCol w:w="360"/>
        <w:gridCol w:w="573"/>
        <w:gridCol w:w="884"/>
        <w:gridCol w:w="1615"/>
        <w:gridCol w:w="884"/>
        <w:gridCol w:w="1625"/>
      </w:tblGrid>
      <w:tr w:rsidR="005438A5" w:rsidRPr="005438A5" w14:paraId="4B7DD7EC" w14:textId="77777777" w:rsidTr="00C34034">
        <w:trPr>
          <w:trHeight w:val="945"/>
        </w:trPr>
        <w:tc>
          <w:tcPr>
            <w:tcW w:w="8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7C58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4E60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88A6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19928" w14:textId="77777777" w:rsidR="00C34034" w:rsidRDefault="00C34034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PLSI</w:t>
            </w:r>
          </w:p>
          <w:p w14:paraId="52FD7F4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LR</w:t>
            </w: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95% CI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8A86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Proportion of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contribution (%)</w:t>
            </w:r>
          </w:p>
        </w:tc>
        <w:tc>
          <w:tcPr>
            <w:tcW w:w="1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22B1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B4AB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D83D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</w:t>
            </w:r>
            <w:r w:rsidR="009E27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ginal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82AD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17D5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21B4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</w:tr>
      <w:tr w:rsidR="005438A5" w:rsidRPr="005438A5" w14:paraId="19704FD7" w14:textId="77777777" w:rsidTr="00332544">
        <w:trPr>
          <w:trHeight w:val="144"/>
        </w:trPr>
        <w:tc>
          <w:tcPr>
            <w:tcW w:w="8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641C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A44D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EB3B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0FFE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6BA0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C833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22CB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B607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0C79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4D5B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70D9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034" w:rsidRPr="005438A5" w14:paraId="237ADD95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AE9F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a-Tocopherol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B01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957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C7F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(0.517, 0.707)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A22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37.4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88D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860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8F8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93C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(0.388, 0.530)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E95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0.636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D93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(0.552, 0.721)</w:t>
            </w:r>
          </w:p>
        </w:tc>
      </w:tr>
      <w:tr w:rsidR="00C34034" w:rsidRPr="005438A5" w14:paraId="3965F292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711D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g-tocopherol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47E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58E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91C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(0.326, 0.475)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3C8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306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A05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DBD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627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(0.237, 0.330)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9B3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0.393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A19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(0.327, 0.459)</w:t>
            </w:r>
          </w:p>
        </w:tc>
      </w:tr>
      <w:tr w:rsidR="00C34034" w:rsidRPr="005438A5" w14:paraId="7B230140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9C0A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Retinyl</w:t>
            </w:r>
            <w:proofErr w:type="spellEnd"/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-palmitate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ECA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4F7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442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(0.289, 0.484)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0BB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73B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EC5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C37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4BE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(0.220, 0.334)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DCC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0.384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1A5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(0.293, 0.475)</w:t>
            </w:r>
          </w:p>
        </w:tc>
      </w:tr>
      <w:tr w:rsidR="00C34034" w:rsidRPr="005438A5" w14:paraId="2E8DE014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FF8C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Retinol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44C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37A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69C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(0.080, 0.228)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603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F9E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815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BFB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E86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(0.061, 0.166)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AD7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EBC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(0.082, 0.232)</w:t>
            </w:r>
          </w:p>
        </w:tc>
      </w:tr>
      <w:tr w:rsidR="00C34034" w:rsidRPr="005438A5" w14:paraId="751CCD87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398F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3,3,4,4,5-pncb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D1B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CD6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525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(0.018, 0.168)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D6F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387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0CC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562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519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(0.020, 0.133)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E61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E5F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(0.033, 0.180)</w:t>
            </w:r>
          </w:p>
        </w:tc>
      </w:tr>
      <w:tr w:rsidR="00C34034" w:rsidRPr="005438A5" w14:paraId="2693B114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B8F7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PCB194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BE9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644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-0.258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694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(-0.377, -0.138)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D9D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4D1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4D1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595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-0.155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9E0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(-0.227, -0.082)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0FB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-0.215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032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(-0.316, -0.113)</w:t>
            </w:r>
          </w:p>
        </w:tc>
      </w:tr>
      <w:tr w:rsidR="00C34034" w:rsidRPr="005438A5" w14:paraId="60F9589B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0690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2.3.4.6.7.8.hxcdf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81E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431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-0.266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2CC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(-0.345, -0.186)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197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E84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19B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923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-0.188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71E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(-0.236, -0.140)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F69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-0.261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ED7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(-0.336, -0.186)</w:t>
            </w:r>
          </w:p>
        </w:tc>
      </w:tr>
      <w:tr w:rsidR="00C34034" w:rsidRPr="005438A5" w14:paraId="49B437D1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12BD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trans.b.carotene</w:t>
            </w:r>
            <w:proofErr w:type="spellEnd"/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D41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8B1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-0.383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5BA3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(-0.456, -0.310)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8C3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14.7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1BF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25B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179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-0.273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2A2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(-0.323, -0.222)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275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-0.378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EFF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(-0.447, -0.309)</w:t>
            </w:r>
          </w:p>
        </w:tc>
      </w:tr>
      <w:tr w:rsidR="00C34034" w:rsidRPr="005438A5" w14:paraId="2598523E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1948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9626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3C7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B90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422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273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45C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18B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34F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9CF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551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47B6B794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CF0A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Intercept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AD84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769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-0.128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96A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(-0.375, 0.119)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AB6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AE3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1EC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142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-0.051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ED9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(-0.266, 0.165)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D11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D53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55D1C759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8F7E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Age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AFBC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ACC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C38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(0.001, 0.010)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FFB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A67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B3D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51C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655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(0.000, 0.007)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5B7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0D7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02D4B196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81C3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0D47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24F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-0.076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550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(-0.167, 0.016)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6DD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ECE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8BD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D30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-0.077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D99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(-0.172, 0.018)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3CD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F80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5FE9D8A7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6BD5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A7E3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BAA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91EF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46C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238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D1F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444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FC7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277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D51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09A7819D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5DD4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5BB8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632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C48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9A0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EBB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97E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839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D9E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51C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17A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094555DE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1CC1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0535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AE1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-0.138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F75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(-0.264, -0.011)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197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38B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4ED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D0D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-0.126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CB8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(-0.243, -0.008)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EAC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EF3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665B4B2B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CD10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A71F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0E9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0.175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089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(0.054, 0.297)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FF6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63B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639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FC5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0.188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15D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(0.069, 0.307)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7AD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AE68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0F0A54E0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A762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309F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0B5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0.409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0E2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(0.142, 0.676)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8F7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AE2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296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AF6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0.383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E69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(0.128, 0.638)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4FC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D4B9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190D16F3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6C781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0673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3C00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0.355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9D44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(0.083, 0.627)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1B9E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5B46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692F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09C0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0.355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F201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(0.098, 0.612)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E36B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6051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26361D7A" w14:textId="77777777" w:rsidR="00F46F4C" w:rsidRDefault="00F46F4C" w:rsidP="004F3D0C">
      <w:pPr>
        <w:rPr>
          <w:rFonts w:ascii="Times New Roman" w:hAnsi="Times New Roman" w:cs="Times New Roman"/>
          <w:sz w:val="20"/>
          <w:szCs w:val="20"/>
        </w:rPr>
      </w:pPr>
    </w:p>
    <w:p w14:paraId="0515A9D1" w14:textId="77777777" w:rsidR="009E2732" w:rsidRDefault="009E2732" w:rsidP="004F3D0C">
      <w:pPr>
        <w:rPr>
          <w:rFonts w:ascii="Times New Roman" w:hAnsi="Times New Roman" w:cs="Times New Roman"/>
          <w:sz w:val="20"/>
          <w:szCs w:val="20"/>
        </w:rPr>
        <w:sectPr w:rsidR="009E2732" w:rsidSect="00B35D7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B2057E5" w14:textId="77777777" w:rsidR="0014797E" w:rsidRDefault="0014797E" w:rsidP="004F3D0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129DE86" wp14:editId="2E4A8862">
            <wp:extent cx="5924932" cy="5557157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S_3_se.tif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821" cy="5572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8C309" w14:textId="789A7D55" w:rsidR="0000165C" w:rsidRDefault="003E4D55" w:rsidP="00E848DF">
      <w:pPr>
        <w:pStyle w:val="14Brdtextmedindrag"/>
        <w:spacing w:after="200"/>
        <w:ind w:firstLine="0"/>
        <w:rPr>
          <w:sz w:val="20"/>
          <w:szCs w:val="20"/>
        </w:rPr>
      </w:pPr>
      <w:r w:rsidRPr="00995C82">
        <w:rPr>
          <w:color w:val="000000"/>
          <w:sz w:val="20"/>
          <w:szCs w:val="20"/>
          <w:u w:val="single"/>
          <w:lang w:val="en-US"/>
        </w:rPr>
        <w:t>Figure S3.</w:t>
      </w:r>
      <w:r w:rsidRPr="00995C82">
        <w:rPr>
          <w:color w:val="000000"/>
          <w:sz w:val="20"/>
          <w:szCs w:val="20"/>
          <w:lang w:val="en-US"/>
        </w:rPr>
        <w:t xml:space="preserve"> </w:t>
      </w:r>
      <w:r w:rsidR="00E848DF" w:rsidRPr="00E848DF">
        <w:rPr>
          <w:sz w:val="20"/>
          <w:szCs w:val="20"/>
        </w:rPr>
        <w:t>Estimated link function by PLSI linear regression in NHANES 2002-2003.</w:t>
      </w:r>
    </w:p>
    <w:p w14:paraId="20BEF7C1" w14:textId="77777777" w:rsidR="005D111B" w:rsidRPr="005D111B" w:rsidRDefault="005D111B" w:rsidP="00E848DF">
      <w:pPr>
        <w:pStyle w:val="14Brdtextmedindrag"/>
        <w:spacing w:after="200"/>
        <w:ind w:firstLine="0"/>
        <w:rPr>
          <w:sz w:val="20"/>
          <w:szCs w:val="20"/>
          <w:lang w:val="en-US"/>
        </w:rPr>
        <w:sectPr w:rsidR="005D111B" w:rsidRPr="005D111B" w:rsidSect="009E273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9336587" w14:textId="1465ADB4" w:rsidR="003E4D55" w:rsidRDefault="0000165C" w:rsidP="004F3D0C">
      <w:pPr>
        <w:rPr>
          <w:rFonts w:ascii="Times New Roman" w:hAnsi="Times New Roman" w:cs="Times New Roman"/>
          <w:sz w:val="20"/>
          <w:szCs w:val="20"/>
        </w:rPr>
      </w:pP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lastRenderedPageBreak/>
        <w:t>Table S</w:t>
      </w:r>
      <w:r>
        <w:rPr>
          <w:rFonts w:ascii="Times New Roman" w:hAnsi="Times New Roman" w:cs="Times New Roman"/>
          <w:color w:val="000000"/>
          <w:sz w:val="20"/>
          <w:szCs w:val="20"/>
          <w:u w:val="single"/>
        </w:rPr>
        <w:t>2-1</w:t>
      </w: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>.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Results from PLSI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 xml:space="preserve">s 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and multivariable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at the 25th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 xml:space="preserve">quantile </w:t>
      </w:r>
      <w:r w:rsidR="006F1F96" w:rsidRPr="0000165C">
        <w:rPr>
          <w:rFonts w:ascii="Times New Roman" w:hAnsi="Times New Roman" w:cs="Times New Roman"/>
          <w:color w:val="000000"/>
          <w:sz w:val="20"/>
          <w:szCs w:val="20"/>
        </w:rPr>
        <w:t>of triglycerides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in NHANES 2002-2003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16"/>
        <w:gridCol w:w="1999"/>
        <w:gridCol w:w="712"/>
        <w:gridCol w:w="883"/>
        <w:gridCol w:w="1483"/>
        <w:gridCol w:w="1267"/>
        <w:gridCol w:w="267"/>
        <w:gridCol w:w="599"/>
        <w:gridCol w:w="884"/>
        <w:gridCol w:w="1483"/>
        <w:gridCol w:w="884"/>
        <w:gridCol w:w="1483"/>
      </w:tblGrid>
      <w:tr w:rsidR="0000165C" w:rsidRPr="0000165C" w14:paraId="3BC38862" w14:textId="77777777" w:rsidTr="00492898">
        <w:trPr>
          <w:trHeight w:val="20"/>
        </w:trPr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AD1A6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Percentile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98C78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EEB62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CED8D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61DF23" w14:textId="77777777" w:rsidR="00ED0163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PLSI </w:t>
            </w:r>
          </w:p>
          <w:p w14:paraId="31BA278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8BD39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Proportion of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contribution (%)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4033E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12D5D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A18AA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51908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2131D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8155C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</w:tr>
      <w:tr w:rsidR="0000165C" w:rsidRPr="0000165C" w14:paraId="0628417F" w14:textId="77777777" w:rsidTr="00FE65C3">
        <w:trPr>
          <w:trHeight w:val="20"/>
        </w:trPr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3E51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0310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4BA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895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131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570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92E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464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219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408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5EB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7C9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0165C" w:rsidRPr="0000165C" w14:paraId="68A20A1A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49E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EA0E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a-Tocopherol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F69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36E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ED8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(0.552, 0.774)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10C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012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EA3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56F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1B8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(0.415, 0.638)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C7F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F70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(0.582, 0.769)</w:t>
            </w:r>
          </w:p>
        </w:tc>
      </w:tr>
      <w:tr w:rsidR="0000165C" w:rsidRPr="0000165C" w14:paraId="61FDD10F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A636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7B92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g-tocopherol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692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EFB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A8A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(0.373, 0.566)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F2F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DCB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993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ADA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8AA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(0.249, 0.403)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38F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A2C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(0.329, 0.507)</w:t>
            </w:r>
          </w:p>
        </w:tc>
      </w:tr>
      <w:tr w:rsidR="0000165C" w:rsidRPr="0000165C" w14:paraId="41151B01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16B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9A3B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Retinyl</w:t>
            </w:r>
            <w:proofErr w:type="spellEnd"/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-palmitate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B50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C77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74E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(0.082, 0.375)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95C0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274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C75A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BEB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42E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(0.111, 0.296)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418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EA8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(0.130, 0.392)</w:t>
            </w:r>
          </w:p>
        </w:tc>
      </w:tr>
      <w:tr w:rsidR="0000165C" w:rsidRPr="0000165C" w14:paraId="25496BC5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C6A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1E4F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792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308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7C1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(0.091, 0.338)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2CD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F2B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377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9F5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129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(0.084, 0.233)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D43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4C1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(0.107, 0.300)</w:t>
            </w:r>
          </w:p>
        </w:tc>
      </w:tr>
      <w:tr w:rsidR="0000165C" w:rsidRPr="0000165C" w14:paraId="74B00597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34B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1E2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3,3,4,4,5-pncb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F8A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497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930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(-0.006, 0.168)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645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CC7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40D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F7E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842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(-0.004, 0.121)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C1B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D67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(-0.004, 0.155)</w:t>
            </w:r>
          </w:p>
        </w:tc>
      </w:tr>
      <w:tr w:rsidR="0000165C" w:rsidRPr="0000165C" w14:paraId="368DF200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6FD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3F1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PCB194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A4C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31B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891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(-0.380, -0.044)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911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19F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A61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E6D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DD8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(-0.280, -0.088)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AE4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CE0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(-0.355, -0.118)</w:t>
            </w:r>
          </w:p>
        </w:tc>
      </w:tr>
      <w:tr w:rsidR="0000165C" w:rsidRPr="0000165C" w14:paraId="6159E701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CA9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952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2.3.4.6.7.8.hxcdf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45D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390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699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(-0.370, -0.132)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6C5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39E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028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CF2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054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(-0.272, -0.120)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94F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6EF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(-0.362, -0.142)</w:t>
            </w:r>
          </w:p>
        </w:tc>
      </w:tr>
      <w:tr w:rsidR="0000165C" w:rsidRPr="0000165C" w14:paraId="6DA9403E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FE6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DA75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>trans.b.carotene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80B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A78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9E9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(-0.466, -0.247)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DCC4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47B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DAE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AC9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5E2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(-0.361, -0.209)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63A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7F3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(-0.454, -0.278)</w:t>
            </w:r>
          </w:p>
        </w:tc>
      </w:tr>
      <w:tr w:rsidR="0000165C" w:rsidRPr="0000165C" w14:paraId="357B8CF9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78B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F25C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6507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7A7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CE3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190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D25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773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7A9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6F4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41C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253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72F643C6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BF0F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282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Intercept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B7B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714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42A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(-0.868, -0.309)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FCE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E38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F2C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DD3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-0.521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273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(-0.783, -0.259)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AD6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85D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46FF238B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E57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B44F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Age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2FD1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14B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1F6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(0.000, 0.010)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7C1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D3A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72B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61F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52B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(0.000, 0.009)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3DDA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092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05D5B64D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72A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0EE5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3BEF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2A6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63B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(-0.164, 0.063)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32B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3CE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E42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864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921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(-0.161, 0.081)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E08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DF1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0922DB9E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50E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ECEAF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EEA8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902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077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F88D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681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2F9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7E6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51B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D5F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26C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6717A523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F3C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AF53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C60F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358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03C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1E8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7D2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1AC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4DC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FDC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620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A33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377AA760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0B0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DBAC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292E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9F6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110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(-0.292, -0.007)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4FA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3A1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B46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DAE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1FE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(-0.340, -0.023)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371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F95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30A1A90D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DCF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1BA6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7045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CD0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383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(0.044, 0.329)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CE1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BA5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9D1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03A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BD8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(-0.016, 0.279)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521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18F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64687D1A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321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521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AC2B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E4D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98E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(0.022, 0.862)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4B8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8A4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B8E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8FF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E23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(-0.010, 1.062)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7E3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132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4E15DAF3" w14:textId="77777777" w:rsidTr="00492898">
        <w:trPr>
          <w:trHeight w:val="20"/>
        </w:trPr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943D6B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4E5B9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DB85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6663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0.336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BCF5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(0.019, 0.652)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E903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EF2E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A7EB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BD55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3966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(-0.110, 0.586)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D278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1946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377D7F55" w14:textId="77777777" w:rsidR="00FE65C3" w:rsidRDefault="00FE65C3" w:rsidP="004F3D0C">
      <w:pPr>
        <w:rPr>
          <w:rFonts w:ascii="Times New Roman" w:hAnsi="Times New Roman" w:cs="Times New Roman"/>
          <w:sz w:val="20"/>
          <w:szCs w:val="20"/>
        </w:rPr>
      </w:pPr>
    </w:p>
    <w:p w14:paraId="648ABEA9" w14:textId="77777777" w:rsidR="00FE65C3" w:rsidRDefault="00FE65C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9C150FB" w14:textId="1D252681" w:rsidR="0000165C" w:rsidRDefault="0000165C" w:rsidP="0000165C">
      <w:pPr>
        <w:rPr>
          <w:rFonts w:ascii="Times New Roman" w:hAnsi="Times New Roman" w:cs="Times New Roman"/>
          <w:sz w:val="20"/>
          <w:szCs w:val="20"/>
        </w:rPr>
      </w:pP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lastRenderedPageBreak/>
        <w:t>Table S</w:t>
      </w:r>
      <w:r>
        <w:rPr>
          <w:rFonts w:ascii="Times New Roman" w:hAnsi="Times New Roman" w:cs="Times New Roman"/>
          <w:color w:val="000000"/>
          <w:sz w:val="20"/>
          <w:szCs w:val="20"/>
          <w:u w:val="single"/>
        </w:rPr>
        <w:t>2-</w:t>
      </w:r>
      <w:r w:rsidR="00FE65C3">
        <w:rPr>
          <w:rFonts w:ascii="Times New Roman" w:hAnsi="Times New Roman" w:cs="Times New Roman"/>
          <w:color w:val="000000"/>
          <w:sz w:val="20"/>
          <w:szCs w:val="20"/>
          <w:u w:val="single"/>
        </w:rPr>
        <w:t>2</w:t>
      </w: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>.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Results from PLSI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 xml:space="preserve">s 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and multivariable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at the</w:t>
      </w:r>
      <w:r w:rsidR="006F1F96" w:rsidRPr="0000165C">
        <w:rPr>
          <w:rFonts w:ascii="Times New Roman" w:hAnsi="Times New Roman" w:cs="Times New Roman"/>
          <w:color w:val="000000"/>
          <w:sz w:val="20"/>
          <w:szCs w:val="20"/>
        </w:rPr>
        <w:t xml:space="preserve"> 50</w:t>
      </w:r>
      <w:r w:rsidR="006F1F96" w:rsidRPr="006F1F96">
        <w:rPr>
          <w:rFonts w:ascii="Times New Roman" w:hAnsi="Times New Roman" w:cs="Times New Roman"/>
          <w:color w:val="000000"/>
          <w:sz w:val="20"/>
          <w:szCs w:val="20"/>
        </w:rPr>
        <w:t>th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 xml:space="preserve"> 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 w:rsidRPr="0000165C">
        <w:rPr>
          <w:rFonts w:ascii="Times New Roman" w:hAnsi="Times New Roman" w:cs="Times New Roman"/>
          <w:color w:val="000000"/>
          <w:sz w:val="20"/>
          <w:szCs w:val="20"/>
        </w:rPr>
        <w:t>of triglycerides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in NHANES 2002-2003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16"/>
        <w:gridCol w:w="1999"/>
        <w:gridCol w:w="712"/>
        <w:gridCol w:w="883"/>
        <w:gridCol w:w="1483"/>
        <w:gridCol w:w="1267"/>
        <w:gridCol w:w="267"/>
        <w:gridCol w:w="599"/>
        <w:gridCol w:w="884"/>
        <w:gridCol w:w="1483"/>
        <w:gridCol w:w="884"/>
        <w:gridCol w:w="1483"/>
      </w:tblGrid>
      <w:tr w:rsidR="0000165C" w:rsidRPr="0000165C" w14:paraId="7F4AFD41" w14:textId="77777777" w:rsidTr="00FE65C3">
        <w:trPr>
          <w:trHeight w:val="20"/>
        </w:trPr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C8320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Percentile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F4994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C67C4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9A442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363569" w14:textId="77777777" w:rsidR="00ED0163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PLSI </w:t>
            </w:r>
          </w:p>
          <w:p w14:paraId="16ABC68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EAEFA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Proportion of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contribution (%)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F964C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9C61E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65214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B98CE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5EA4E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E7F91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</w:tr>
      <w:tr w:rsidR="0000165C" w:rsidRPr="0000165C" w14:paraId="2209A695" w14:textId="77777777" w:rsidTr="00FE65C3">
        <w:trPr>
          <w:trHeight w:val="20"/>
        </w:trPr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29F05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7F1F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8AF4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7A5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D20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D9C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2CD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1E9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17F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620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A33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7F0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0165C" w:rsidRPr="0000165C" w14:paraId="39B36C4C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76F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136E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a-Tocopherol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43E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69D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EE8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(0.530, 0.727)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36C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A2E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58F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FE8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B33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(0.434, 0.613)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433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0B0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(0.582, 0.769)</w:t>
            </w:r>
          </w:p>
        </w:tc>
      </w:tr>
      <w:tr w:rsidR="0000165C" w:rsidRPr="0000165C" w14:paraId="7EEB538B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834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9181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g-tocopherol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FED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7D6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EFE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(0.319, 0.472)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153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A8B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1DC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C54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8C1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(0.220, 0.350)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CFC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168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(0.329, 0.507)</w:t>
            </w:r>
          </w:p>
        </w:tc>
      </w:tr>
      <w:tr w:rsidR="0000165C" w:rsidRPr="0000165C" w14:paraId="30D8A55D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EA2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3209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Retinyl</w:t>
            </w:r>
            <w:proofErr w:type="spellEnd"/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-palmitate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68D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188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44B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(0.276, 0.478)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1CF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AB7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C03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B83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81A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(0.189, 0.341)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E14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D1F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(0.130, 0.392)</w:t>
            </w:r>
          </w:p>
        </w:tc>
      </w:tr>
      <w:tr w:rsidR="0000165C" w:rsidRPr="0000165C" w14:paraId="702F5E81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9B1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343E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108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125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554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(0.079, 0.226)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2FF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6F1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C24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565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09F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(0.036, 0.171)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067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1D3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(0.107, 0.300)</w:t>
            </w:r>
          </w:p>
        </w:tc>
      </w:tr>
      <w:tr w:rsidR="0000165C" w:rsidRPr="0000165C" w14:paraId="4B97DABB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97C6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CA98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3,3,4,4,5-pncb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0C2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F87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136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(0.024, 0.174)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EB6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A29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6D9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576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CA5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(0.022, 0.171)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F66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608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(-0.004, 0.155)</w:t>
            </w:r>
          </w:p>
        </w:tc>
      </w:tr>
      <w:tr w:rsidR="0000165C" w:rsidRPr="0000165C" w14:paraId="14AAC341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F20E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507B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PCB194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3D3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8D6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-0.249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6C0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(-0.379, -0.120)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5C2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179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CF8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03D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704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(-0.282, -0.058)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228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04A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(-0.355, -0.118)</w:t>
            </w:r>
          </w:p>
        </w:tc>
      </w:tr>
      <w:tr w:rsidR="0000165C" w:rsidRPr="0000165C" w14:paraId="6287F928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51C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3B59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2.3.4.6.7.8.hxcdf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7DE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E61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5AF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(-0.346, -0.182)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9D6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6DC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964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0EF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E62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(-0.250, -0.120)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70D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-0.242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8A1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(-0.362, -0.142)</w:t>
            </w:r>
          </w:p>
        </w:tc>
      </w:tr>
      <w:tr w:rsidR="0000165C" w:rsidRPr="0000165C" w14:paraId="566A0820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4FE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C2C9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>trans.b.carotene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7FB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9D5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4CC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(-0.452, -0.300)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3CC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4BC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CE9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1A4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AC3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(-0.354, -0.200)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060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6BD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(-0.454, -0.278)</w:t>
            </w:r>
          </w:p>
        </w:tc>
      </w:tr>
      <w:tr w:rsidR="0000165C" w:rsidRPr="0000165C" w14:paraId="31503A3C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A3B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997E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53D5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032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8A8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CF4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E0A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6F8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95B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4BB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FC4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F8F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241E099C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E35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6EBF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Intercept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9631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927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CA8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(-0.379, 0.141)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AA12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01E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E55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51B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814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(-0.332, 0.253)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1EF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F7B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51650CF2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641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8599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Age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FDC0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66F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349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(-0.001, 0.009)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8D8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338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D64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F3C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09A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(-0.003, 0.006)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B05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082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2CF8348F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8A0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76B9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64AF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605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EB5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(-0.161, 0.033)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1F6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9D9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4DB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B8A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86D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(-0.161, 0.092)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80B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8BD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4D8F6B46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250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01B1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D651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B44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9D6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516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E11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D4FE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F4C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834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87E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0F7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704055C3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33FD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B630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0C0E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4CE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0F4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52E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78C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623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03F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094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6CC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8CD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73591AE3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153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F205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8575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929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E12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(-0.255, 0.013)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592B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93B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7D4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675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085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(-0.291, 0.030)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DC3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891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55BF8FA7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723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B76D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9097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A8F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5A8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(0.070, 0.326)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F9D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45D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D3F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B7E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AE2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(0.047, 0.351)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C49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7D5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57535A2A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EF1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C44F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CFB5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37C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E19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(0.175, 0.745)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69E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88C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38C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CEC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BA1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(0.193, 0.834)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7A6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483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440B23A9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6D959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CE7E1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84D3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75D2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E362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(0.067, 0.656)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14A5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DDE5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6CD2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9111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0.367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12A2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(-0.045, 0.779)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AAD4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63C7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7A63D039" w14:textId="77777777" w:rsidR="005438A5" w:rsidRDefault="005438A5" w:rsidP="004F3D0C">
      <w:pPr>
        <w:rPr>
          <w:rFonts w:ascii="Times New Roman" w:hAnsi="Times New Roman" w:cs="Times New Roman"/>
          <w:sz w:val="20"/>
          <w:szCs w:val="20"/>
        </w:rPr>
      </w:pPr>
    </w:p>
    <w:p w14:paraId="623825FF" w14:textId="77777777" w:rsidR="0000165C" w:rsidRDefault="0000165C" w:rsidP="004F3D0C">
      <w:pPr>
        <w:rPr>
          <w:rFonts w:ascii="Times New Roman" w:hAnsi="Times New Roman" w:cs="Times New Roman"/>
          <w:sz w:val="20"/>
          <w:szCs w:val="20"/>
        </w:rPr>
      </w:pPr>
    </w:p>
    <w:p w14:paraId="1F169B41" w14:textId="77777777" w:rsidR="00FE65C3" w:rsidRDefault="00FE65C3">
      <w:pPr>
        <w:rPr>
          <w:rFonts w:ascii="Times New Roman" w:hAnsi="Times New Roman" w:cs="Times New Roman"/>
          <w:color w:val="000000"/>
          <w:sz w:val="20"/>
          <w:szCs w:val="20"/>
          <w:u w:val="single"/>
        </w:rPr>
      </w:pPr>
      <w:r>
        <w:rPr>
          <w:rFonts w:ascii="Times New Roman" w:hAnsi="Times New Roman" w:cs="Times New Roman"/>
          <w:color w:val="000000"/>
          <w:sz w:val="20"/>
          <w:szCs w:val="20"/>
          <w:u w:val="single"/>
        </w:rPr>
        <w:br w:type="page"/>
      </w:r>
    </w:p>
    <w:p w14:paraId="414ECA81" w14:textId="4E720E5F" w:rsidR="0000165C" w:rsidRDefault="0000165C" w:rsidP="0000165C">
      <w:pPr>
        <w:rPr>
          <w:rFonts w:ascii="Times New Roman" w:hAnsi="Times New Roman" w:cs="Times New Roman"/>
          <w:sz w:val="20"/>
          <w:szCs w:val="20"/>
        </w:rPr>
      </w:pP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lastRenderedPageBreak/>
        <w:t>Table S</w:t>
      </w:r>
      <w:r>
        <w:rPr>
          <w:rFonts w:ascii="Times New Roman" w:hAnsi="Times New Roman" w:cs="Times New Roman"/>
          <w:color w:val="000000"/>
          <w:sz w:val="20"/>
          <w:szCs w:val="20"/>
          <w:u w:val="single"/>
        </w:rPr>
        <w:t>2</w:t>
      </w:r>
      <w:r w:rsidR="00FE65C3">
        <w:rPr>
          <w:rFonts w:ascii="Times New Roman" w:hAnsi="Times New Roman" w:cs="Times New Roman"/>
          <w:color w:val="000000"/>
          <w:sz w:val="20"/>
          <w:szCs w:val="20"/>
          <w:u w:val="single"/>
        </w:rPr>
        <w:t>-3</w:t>
      </w: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>.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Results from PLSI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 xml:space="preserve">s 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and multivariable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at the</w:t>
      </w:r>
      <w:r w:rsidR="006F1F96" w:rsidRPr="0000165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75</w:t>
      </w:r>
      <w:r w:rsidR="006F1F96" w:rsidRPr="000549D4">
        <w:rPr>
          <w:rFonts w:ascii="Times New Roman" w:hAnsi="Times New Roman" w:cs="Times New Roman"/>
          <w:color w:val="000000"/>
          <w:sz w:val="20"/>
          <w:szCs w:val="20"/>
        </w:rPr>
        <w:t>th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 xml:space="preserve"> 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 w:rsidRPr="0000165C">
        <w:rPr>
          <w:rFonts w:ascii="Times New Roman" w:hAnsi="Times New Roman" w:cs="Times New Roman"/>
          <w:color w:val="000000"/>
          <w:sz w:val="20"/>
          <w:szCs w:val="20"/>
        </w:rPr>
        <w:t>of triglycerides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in NHANES 2002-2003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16"/>
        <w:gridCol w:w="1999"/>
        <w:gridCol w:w="712"/>
        <w:gridCol w:w="883"/>
        <w:gridCol w:w="1483"/>
        <w:gridCol w:w="1267"/>
        <w:gridCol w:w="267"/>
        <w:gridCol w:w="599"/>
        <w:gridCol w:w="884"/>
        <w:gridCol w:w="1483"/>
        <w:gridCol w:w="884"/>
        <w:gridCol w:w="1483"/>
      </w:tblGrid>
      <w:tr w:rsidR="0000165C" w:rsidRPr="0000165C" w14:paraId="61DD84FF" w14:textId="77777777" w:rsidTr="00492898">
        <w:trPr>
          <w:trHeight w:val="20"/>
        </w:trPr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B920E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Percentile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ED8BC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2D803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9D52C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7D024B" w14:textId="77777777" w:rsidR="00ED0163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PLSI </w:t>
            </w:r>
          </w:p>
          <w:p w14:paraId="7CCDD00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B2CC7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Proportion of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contribution (%)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5B2AA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811E4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72F45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156F9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66217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1D80A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</w:tr>
      <w:tr w:rsidR="0000165C" w:rsidRPr="0000165C" w14:paraId="61610FCB" w14:textId="77777777" w:rsidTr="00492898">
        <w:trPr>
          <w:trHeight w:val="20"/>
        </w:trPr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0DEC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BDB2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40E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1B9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ECA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50A0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7BD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251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E29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587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2A5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26B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4C4335" w:rsidRPr="0000165C" w14:paraId="74853E25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7C12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D56C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a-Tocopherol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602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BDA4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4339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(0.490, 0.798)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CB49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605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06D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0FEA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6BA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(0.359, 0.589)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07B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8D2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(0.539, 0.769)</w:t>
            </w:r>
          </w:p>
        </w:tc>
      </w:tr>
      <w:tr w:rsidR="004C4335" w:rsidRPr="0000165C" w14:paraId="63F31FA4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134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85F2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g-tocopherol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6CE1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D704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A838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(0.135, 0.395)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382C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C2E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013A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BC9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321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(0.161, 0.305)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930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B5F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(0.224, 0.418)</w:t>
            </w:r>
          </w:p>
        </w:tc>
      </w:tr>
      <w:tr w:rsidR="004C4335" w:rsidRPr="0000165C" w14:paraId="56F6381E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B3C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24BA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Retinyl</w:t>
            </w:r>
            <w:proofErr w:type="spellEnd"/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-palmitate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ACF7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6A51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7AD9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(0.236, 0.565)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8D01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45B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5BF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EE7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4B7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(0.197, 0.365)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6CC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BF8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(0.263, 0.513)</w:t>
            </w:r>
          </w:p>
        </w:tc>
      </w:tr>
      <w:tr w:rsidR="004C4335" w:rsidRPr="0000165C" w14:paraId="661D12AD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3B8D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865D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8677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2D30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7FDA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(-0.007, 0.234)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99E0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EB6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F39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557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1C4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(0.016, 0.170)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BC0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E3E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(0.022, 0.235)</w:t>
            </w:r>
          </w:p>
        </w:tc>
      </w:tr>
      <w:tr w:rsidR="004C4335" w:rsidRPr="0000165C" w14:paraId="7F0B98DA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626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A317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3,3,4,4,5-pncb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754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3EE5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8978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(0.061, 0.350)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95DC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0DE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85B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DB6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BAC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(0.037, 0.184)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809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437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(0.056, 0.248)</w:t>
            </w:r>
          </w:p>
        </w:tc>
      </w:tr>
      <w:tr w:rsidR="004C4335" w:rsidRPr="0000165C" w14:paraId="530F3A7C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3D4DC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EAE3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PCB194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071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DF17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635A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(-0.477, -0.057)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400C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E9B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1E1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62C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4C2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(-0.320, -0.076)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4DA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CED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(-0.429, -0.118)</w:t>
            </w:r>
          </w:p>
        </w:tc>
      </w:tr>
      <w:tr w:rsidR="004C4335" w:rsidRPr="0000165C" w14:paraId="5DB5E328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8BF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C2FF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2.3.4.6.7.8.hxcdf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8DED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760C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5FA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(-0.391, -0.151)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A950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254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C5A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354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41E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(-0.255, -0.113)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15D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201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(-0.352, -0.155)</w:t>
            </w:r>
          </w:p>
        </w:tc>
      </w:tr>
      <w:tr w:rsidR="004C4335" w:rsidRPr="0000165C" w14:paraId="1052C1D1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619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41C1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>trans.b.carotene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84E4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21BB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C2F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(-0.510, -0.278)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9618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C7F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75B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CF69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D87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(-0.341, -0.203)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429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C5D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(-0.463, -0.286)</w:t>
            </w:r>
          </w:p>
        </w:tc>
      </w:tr>
      <w:tr w:rsidR="004C4335" w:rsidRPr="0000165C" w14:paraId="6AFFFC41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3A6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71B4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F7C3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A09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EBBC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7E50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95E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C79D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D169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A14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1AF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8CB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39555176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372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E8F3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Intercept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9004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A5D8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38BD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(0.077, 0.861)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B2BB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846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4BEA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1F3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0DD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(0.050, 0.772)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E0C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180C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342BB787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2F23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D880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Age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A81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B6C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EFF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(-0.006, 0.009)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C49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D9F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6FC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2FF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FEE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(-0.002, 0.007)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A3C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401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690BC29A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C8DCA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2666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CA61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D556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25D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(-0.235, 0.040)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CFDA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B0FD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CF1A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CF3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68B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(-0.232, 0.058)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185C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602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292E4BD8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8E6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B917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7461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B9F4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A446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FB15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0C7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7DF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D6B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A7E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952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729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21FCEC98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5A3C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958D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0F79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7935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E7C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A5EB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31A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316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FC2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A6E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C96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28B9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71031C48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3D3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3116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E53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7E97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2F03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(-0.25, 0.096)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5CDC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246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9F3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32E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E3F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(-0.308, 0.041)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B50D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6A0C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47796675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F2C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FF60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EC39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4B8E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6260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(0.055, 0.363)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C3E8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7C9C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6B0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C26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D13A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(0.047, 0.356)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5AA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E9C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1A4B3A5B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6C1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D903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2633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51C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7A8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(0.013, 0.627)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B0F4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77C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DFF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E17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6B1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(0.058, 0.691)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3BE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CBE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69141369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A7C04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47FD1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85103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8C300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D817D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(0.061, 0.72</w:t>
            </w:r>
            <w:r w:rsidR="00396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D4B83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6B5C9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8A7A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47E0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3632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(-0.004, 0.766)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09BA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F20A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42398932" w14:textId="77777777" w:rsidR="00D10DE5" w:rsidRDefault="00D10DE5" w:rsidP="004F3D0C">
      <w:pPr>
        <w:rPr>
          <w:rFonts w:ascii="Times New Roman" w:hAnsi="Times New Roman" w:cs="Times New Roman"/>
          <w:sz w:val="20"/>
          <w:szCs w:val="20"/>
        </w:rPr>
      </w:pPr>
    </w:p>
    <w:p w14:paraId="34512C24" w14:textId="77777777" w:rsidR="00D10DE5" w:rsidRDefault="00D10DE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91726EA" w14:textId="77777777" w:rsidR="00307770" w:rsidRDefault="00C87373" w:rsidP="00F84414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C5ED8F0" wp14:editId="5DB55803">
            <wp:extent cx="8229600" cy="2604135"/>
            <wp:effectExtent l="0" t="0" r="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S_4_se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60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C9D92" w14:textId="089E381E" w:rsidR="00960E55" w:rsidRPr="007C3754" w:rsidRDefault="00960E55" w:rsidP="00F84414">
      <w:pPr>
        <w:pStyle w:val="14Brdtextmedindrag"/>
        <w:ind w:firstLine="0"/>
        <w:rPr>
          <w:color w:val="000000"/>
          <w:sz w:val="20"/>
          <w:szCs w:val="20"/>
          <w:lang w:val="en-US"/>
        </w:rPr>
      </w:pPr>
      <w:r w:rsidRPr="00150085">
        <w:rPr>
          <w:color w:val="000000"/>
          <w:sz w:val="20"/>
          <w:szCs w:val="20"/>
          <w:u w:val="single"/>
          <w:lang w:val="en-US"/>
        </w:rPr>
        <w:t>Figure S4.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="00F84414" w:rsidRPr="00F84414">
        <w:rPr>
          <w:color w:val="000000"/>
          <w:sz w:val="20"/>
          <w:szCs w:val="20"/>
          <w:lang w:val="en-US"/>
        </w:rPr>
        <w:t>Estimated link functions by PLSI quantile regressions at three quartiles in NHANES 2002-2003. (a) 25th percentile; (b) 50th percentile; (c) 75th percentile.</w:t>
      </w:r>
    </w:p>
    <w:p w14:paraId="4875DD94" w14:textId="77777777" w:rsidR="00CA6999" w:rsidRDefault="00CA6999">
      <w:pPr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en-GB" w:bidi="en-GB"/>
        </w:rPr>
      </w:pPr>
      <w:r>
        <w:rPr>
          <w:color w:val="000000"/>
          <w:sz w:val="20"/>
          <w:szCs w:val="20"/>
          <w:u w:val="single"/>
        </w:rPr>
        <w:br w:type="page"/>
      </w:r>
    </w:p>
    <w:p w14:paraId="6CC25433" w14:textId="38DB9610" w:rsidR="00401AA2" w:rsidRDefault="00401AA2" w:rsidP="00401AA2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lastRenderedPageBreak/>
        <w:t>Table S</w:t>
      </w:r>
      <w:r>
        <w:rPr>
          <w:color w:val="000000"/>
          <w:sz w:val="20"/>
          <w:szCs w:val="20"/>
          <w:u w:val="single"/>
          <w:lang w:val="en-US"/>
        </w:rPr>
        <w:t>3</w:t>
      </w:r>
      <w:r w:rsidRPr="00F46F4C">
        <w:rPr>
          <w:color w:val="000000"/>
          <w:sz w:val="20"/>
          <w:szCs w:val="20"/>
          <w:u w:val="single"/>
          <w:lang w:val="en-US"/>
        </w:rPr>
        <w:t>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="007B0CCB" w:rsidRPr="007B0CCB">
        <w:rPr>
          <w:color w:val="000000"/>
          <w:sz w:val="20"/>
          <w:szCs w:val="20"/>
          <w:lang w:val="en-US"/>
        </w:rPr>
        <w:t>Results from PLSI logistic regression and multivariable logistic regression in NHANES 2002-2003.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59"/>
        <w:gridCol w:w="805"/>
        <w:gridCol w:w="921"/>
        <w:gridCol w:w="1571"/>
        <w:gridCol w:w="1489"/>
        <w:gridCol w:w="266"/>
        <w:gridCol w:w="955"/>
        <w:gridCol w:w="883"/>
        <w:gridCol w:w="1571"/>
        <w:gridCol w:w="883"/>
        <w:gridCol w:w="1557"/>
      </w:tblGrid>
      <w:tr w:rsidR="002053BC" w:rsidRPr="002053BC" w14:paraId="01A3C89A" w14:textId="77777777" w:rsidTr="002053BC">
        <w:trPr>
          <w:trHeight w:val="918"/>
        </w:trPr>
        <w:tc>
          <w:tcPr>
            <w:tcW w:w="8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15C5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1207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7B02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E8F9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7FE4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Proportion of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contribution (%)</w:t>
            </w:r>
          </w:p>
        </w:tc>
        <w:tc>
          <w:tcPr>
            <w:tcW w:w="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3DDB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E689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0176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F292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BA43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808B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</w:tr>
      <w:tr w:rsidR="002053BC" w:rsidRPr="002053BC" w14:paraId="458D6178" w14:textId="77777777" w:rsidTr="002053BC">
        <w:trPr>
          <w:trHeight w:val="144"/>
        </w:trPr>
        <w:tc>
          <w:tcPr>
            <w:tcW w:w="8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672F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A222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C503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D778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0353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736E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242B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6378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E0A9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9320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1E57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053BC" w:rsidRPr="002053BC" w14:paraId="157F1998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124DD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a-Tocopherol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1E2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BA2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61A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(0.433, 0.735)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F91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34.1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D4B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AB1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1CA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1.290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B65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(0.899, 1.682)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23D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0.584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CED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(0.448, 0.720)</w:t>
            </w:r>
          </w:p>
        </w:tc>
      </w:tr>
      <w:tr w:rsidR="002053BC" w:rsidRPr="002053BC" w14:paraId="0CF74A82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A4C0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g-tocopherol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2CF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04E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230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(0.273, 0.490)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A3B4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258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9C1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945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DA5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(0.580, 1.104)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5A4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0.381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0B24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(0.279, 0.483)</w:t>
            </w:r>
          </w:p>
        </w:tc>
      </w:tr>
      <w:tr w:rsidR="002053BC" w:rsidRPr="002053BC" w14:paraId="0C080278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1C52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Retinyl</w:t>
            </w:r>
            <w:proofErr w:type="spellEnd"/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-palmitate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270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AB4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0.460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BE8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(0.294, 0.627)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C3E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FE0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ABA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1B7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1FA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(0.695, 1.340)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6D2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0.460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A4C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(0.313, 0.608)</w:t>
            </w:r>
          </w:p>
        </w:tc>
      </w:tr>
      <w:tr w:rsidR="002053BC" w:rsidRPr="002053BC" w14:paraId="75D68140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7476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Retinol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958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356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F7C6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(-0.008, 0.223)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347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2C7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027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063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7A04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(-0.018, 0.492)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BAB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522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(-0.001, 0.215)</w:t>
            </w:r>
          </w:p>
        </w:tc>
      </w:tr>
      <w:tr w:rsidR="002053BC" w:rsidRPr="002053BC" w14:paraId="1ADB2E8A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616C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3,3,4,4,5-pncb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38B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6F9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F84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(0.000, 0.233)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ADE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698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433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B49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8DA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(-0.023, 0.538)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165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A75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(0.005, 0.228)</w:t>
            </w:r>
          </w:p>
        </w:tc>
      </w:tr>
      <w:tr w:rsidR="002053BC" w:rsidRPr="002053BC" w14:paraId="3ABCBCF0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229F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PCB194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1A56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104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-0.250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9F7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(-0.438, -0.061)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044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CBD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2CE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60A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-0.552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D24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(-0.938, -0.167)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746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-0.250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F94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(-0.419, -0.081)</w:t>
            </w:r>
          </w:p>
        </w:tc>
      </w:tr>
      <w:tr w:rsidR="002053BC" w:rsidRPr="002053BC" w14:paraId="756BCF00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2557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2.3.4.6.7.8.hxcdf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78D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6C4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-0.235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EB3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(-0.368, -0.102)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7E2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B53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06A6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CCB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-0.519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947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(-0.775, -0.263)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BEF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-0.235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021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(-0.358, -0.112)</w:t>
            </w:r>
          </w:p>
        </w:tc>
      </w:tr>
      <w:tr w:rsidR="002053BC" w:rsidRPr="002053BC" w14:paraId="0471EF82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233E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>trans.b.carotene</w:t>
            </w:r>
            <w:proofErr w:type="spellEnd"/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DF4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C9B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F43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(-0.520, -0.278)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76F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8FD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ED3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0C5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-0.882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FF1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(-1.157, -0.606)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BF46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-0.399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9BB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(-0.507, -0.291)</w:t>
            </w:r>
          </w:p>
        </w:tc>
      </w:tr>
      <w:tr w:rsidR="002053BC" w:rsidRPr="002053BC" w14:paraId="379B72F3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FAA9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F439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E57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710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09F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277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E44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5E6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55C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4B49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FED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6166C5AC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A81F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Intercept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90EB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512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-1.787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01F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(-3.038, -0.536)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39A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464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5CD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AE1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-1.787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A556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(-2.970, -0.603)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AD2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AED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59BE6472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4794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Age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C86B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679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167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(-0.009, 0.036)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D50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320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373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745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6B9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(-0.005, 0.033)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EB6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91C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4EC77B3B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4BA4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D7CE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ABD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2A5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(-0.699, 0.283)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6AE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DA1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29A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EDF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F1F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(-0.697, 0.281)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928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4FC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3FB5503D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5CAD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3550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F71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C33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B02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2F24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47A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40D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4A2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900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894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22EB129E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14E5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5BC6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98D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544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22A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F66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747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785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27D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A66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056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42E2E513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F4D7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B3D9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5A36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7CF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(-0.901, 0.505)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13A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A8F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CCA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688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DE6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(-0.861, 0.465)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3F4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7E8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217BCD09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D030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8374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AD9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596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(0.085, 1.307)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1B8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1D5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BD7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3EB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2E2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(0.091, 1.301)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287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5424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2BC9A68C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9196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EDA0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ED9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905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(0.781, 2.920)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44F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560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E04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D0F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BD8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(0.746, 2.955)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87E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FC1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5D7D1DD2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723AB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05D0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D531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8B39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(-0.622, 2.014)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F018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A3EB4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4751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D4E0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60A8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(-0.51, 1.902)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E9D2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0DA2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23EDE878" w14:textId="77777777" w:rsidR="00ED5FB6" w:rsidRDefault="00ED5FB6" w:rsidP="004F3D0C">
      <w:pPr>
        <w:rPr>
          <w:rFonts w:ascii="Times New Roman" w:hAnsi="Times New Roman" w:cs="Times New Roman"/>
          <w:sz w:val="20"/>
          <w:szCs w:val="20"/>
        </w:rPr>
        <w:sectPr w:rsidR="00ED5FB6" w:rsidSect="0000165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8FBFBA3" w14:textId="77777777" w:rsidR="00554F79" w:rsidRDefault="00003833" w:rsidP="004F3D0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0FE496E" wp14:editId="0653A861">
            <wp:extent cx="5943600" cy="532193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S_5_se_delete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0883" cy="5355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19752" w14:textId="0632CF1C" w:rsidR="009E6B7B" w:rsidRPr="00F46F4C" w:rsidRDefault="009E6B7B" w:rsidP="009E6B7B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995C82">
        <w:rPr>
          <w:color w:val="000000"/>
          <w:sz w:val="20"/>
          <w:szCs w:val="20"/>
          <w:u w:val="single"/>
          <w:lang w:val="en-US"/>
        </w:rPr>
        <w:t>Figure S</w:t>
      </w:r>
      <w:r>
        <w:rPr>
          <w:color w:val="000000"/>
          <w:sz w:val="20"/>
          <w:szCs w:val="20"/>
          <w:u w:val="single"/>
          <w:lang w:val="en-US"/>
        </w:rPr>
        <w:t>5</w:t>
      </w:r>
      <w:r w:rsidRPr="00995C82">
        <w:rPr>
          <w:color w:val="000000"/>
          <w:sz w:val="20"/>
          <w:szCs w:val="20"/>
          <w:u w:val="single"/>
          <w:lang w:val="en-US"/>
        </w:rPr>
        <w:t>.</w:t>
      </w:r>
      <w:r w:rsidRPr="00995C82">
        <w:rPr>
          <w:color w:val="000000"/>
          <w:sz w:val="20"/>
          <w:szCs w:val="20"/>
          <w:lang w:val="en-US"/>
        </w:rPr>
        <w:t xml:space="preserve">  Estimated link function by PLSI </w:t>
      </w:r>
      <w:r>
        <w:rPr>
          <w:color w:val="000000"/>
          <w:sz w:val="20"/>
          <w:szCs w:val="20"/>
          <w:lang w:val="en-US"/>
        </w:rPr>
        <w:t>logistic</w:t>
      </w:r>
      <w:r w:rsidRPr="00995C82">
        <w:rPr>
          <w:color w:val="000000"/>
          <w:sz w:val="20"/>
          <w:szCs w:val="20"/>
          <w:lang w:val="en-US"/>
        </w:rPr>
        <w:t xml:space="preserve"> regression in NHANES 2002-2003</w:t>
      </w:r>
      <w:r>
        <w:rPr>
          <w:color w:val="000000"/>
          <w:sz w:val="20"/>
          <w:szCs w:val="20"/>
          <w:lang w:val="en-US"/>
        </w:rPr>
        <w:t>.</w:t>
      </w:r>
    </w:p>
    <w:p w14:paraId="50470F69" w14:textId="77777777" w:rsidR="007C3754" w:rsidRDefault="007C3754" w:rsidP="004F3D0C">
      <w:pPr>
        <w:rPr>
          <w:rFonts w:ascii="Times New Roman" w:hAnsi="Times New Roman" w:cs="Times New Roman"/>
          <w:sz w:val="20"/>
          <w:szCs w:val="20"/>
        </w:rPr>
        <w:sectPr w:rsidR="007C3754" w:rsidSect="00ED5FB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1271B44" w14:textId="77777777" w:rsidR="003E4232" w:rsidRDefault="00437D9E" w:rsidP="00437D9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26F332E" wp14:editId="0F0B506B">
            <wp:extent cx="8251371" cy="3906264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S_6_se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6374" cy="3913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DDDA9" w14:textId="77777777" w:rsidR="00D60C5B" w:rsidRDefault="00107E46" w:rsidP="00333A53">
      <w:pPr>
        <w:pStyle w:val="14Brdtextmedindrag"/>
        <w:ind w:firstLine="0"/>
        <w:rPr>
          <w:sz w:val="20"/>
          <w:szCs w:val="20"/>
        </w:rPr>
      </w:pPr>
      <w:r w:rsidRPr="00995C82">
        <w:rPr>
          <w:color w:val="000000"/>
          <w:sz w:val="20"/>
          <w:szCs w:val="20"/>
          <w:u w:val="single"/>
          <w:lang w:val="en-US"/>
        </w:rPr>
        <w:t>Figure S</w:t>
      </w:r>
      <w:r>
        <w:rPr>
          <w:color w:val="000000"/>
          <w:sz w:val="20"/>
          <w:szCs w:val="20"/>
          <w:u w:val="single"/>
          <w:lang w:val="en-US"/>
        </w:rPr>
        <w:t>6</w:t>
      </w:r>
      <w:r w:rsidRPr="00995C82">
        <w:rPr>
          <w:color w:val="000000"/>
          <w:sz w:val="20"/>
          <w:szCs w:val="20"/>
          <w:u w:val="single"/>
          <w:lang w:val="en-US"/>
        </w:rPr>
        <w:t>.</w:t>
      </w:r>
      <w:r w:rsidRPr="00995C82">
        <w:rPr>
          <w:color w:val="000000"/>
          <w:sz w:val="20"/>
          <w:szCs w:val="20"/>
          <w:lang w:val="en-US"/>
        </w:rPr>
        <w:t xml:space="preserve">  </w:t>
      </w:r>
      <w:r w:rsidRPr="00F46F4C">
        <w:rPr>
          <w:color w:val="000000"/>
          <w:sz w:val="20"/>
          <w:szCs w:val="20"/>
          <w:lang w:val="en-US"/>
        </w:rPr>
        <w:t>Estimated link functions by PLSI PH model in simulated time-to-event study</w:t>
      </w:r>
      <w:r>
        <w:rPr>
          <w:color w:val="000000"/>
          <w:sz w:val="20"/>
          <w:szCs w:val="20"/>
          <w:lang w:val="en-US"/>
        </w:rPr>
        <w:t xml:space="preserve">. (a) </w:t>
      </w:r>
      <w:r w:rsidRPr="00F46F4C">
        <w:rPr>
          <w:color w:val="000000"/>
          <w:sz w:val="20"/>
          <w:szCs w:val="20"/>
          <w:lang w:val="en-US"/>
        </w:rPr>
        <w:t>identity link function</w:t>
      </w:r>
      <w:r>
        <w:rPr>
          <w:color w:val="000000"/>
          <w:sz w:val="20"/>
          <w:szCs w:val="20"/>
          <w:lang w:val="en-US"/>
        </w:rPr>
        <w:t xml:space="preserve">; </w:t>
      </w:r>
      <w:r w:rsidRPr="00F46F4C">
        <w:rPr>
          <w:color w:val="000000"/>
          <w:sz w:val="20"/>
          <w:szCs w:val="20"/>
          <w:lang w:val="en-US"/>
        </w:rPr>
        <w:t>(b) quadratic link function.</w:t>
      </w:r>
      <w:r>
        <w:rPr>
          <w:color w:val="000000"/>
          <w:sz w:val="20"/>
          <w:szCs w:val="20"/>
          <w:lang w:val="en-US"/>
        </w:rPr>
        <w:t xml:space="preserve"> </w:t>
      </w:r>
      <w:r w:rsidR="00D60C5B">
        <w:rPr>
          <w:sz w:val="20"/>
          <w:szCs w:val="20"/>
        </w:rPr>
        <w:br w:type="page"/>
      </w:r>
    </w:p>
    <w:p w14:paraId="1A3D940F" w14:textId="77777777" w:rsidR="00F06E6A" w:rsidRPr="00F06E6A" w:rsidRDefault="00C1160C" w:rsidP="00F06E6A">
      <w:pPr>
        <w:pStyle w:val="14Brdtextmedindrag"/>
        <w:spacing w:after="200"/>
        <w:ind w:firstLine="0"/>
        <w:rPr>
          <w:color w:val="FF0000"/>
          <w:sz w:val="20"/>
          <w:szCs w:val="20"/>
          <w:lang w:val="en-US"/>
        </w:rPr>
      </w:pPr>
      <w:r>
        <w:rPr>
          <w:noProof/>
          <w:color w:val="FF0000"/>
          <w:sz w:val="20"/>
          <w:szCs w:val="20"/>
          <w:lang w:val="en-US" w:eastAsia="zh-CN" w:bidi="ar-SA"/>
        </w:rPr>
        <w:lastRenderedPageBreak/>
        <w:drawing>
          <wp:inline distT="0" distB="0" distL="0" distR="0" wp14:anchorId="4018D124" wp14:editId="131C3BBB">
            <wp:extent cx="8216900" cy="391022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S_7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5162" cy="3914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5B9FF" w14:textId="77777777" w:rsidR="00F06E6A" w:rsidRDefault="00F06E6A" w:rsidP="00F06E6A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EE0CDE">
        <w:rPr>
          <w:color w:val="000000" w:themeColor="text1"/>
          <w:sz w:val="20"/>
          <w:szCs w:val="20"/>
          <w:u w:val="single"/>
          <w:lang w:val="en-US"/>
        </w:rPr>
        <w:t>Figure S7.</w:t>
      </w:r>
      <w:r w:rsidRPr="00EE0CDE">
        <w:rPr>
          <w:color w:val="000000" w:themeColor="text1"/>
          <w:sz w:val="20"/>
          <w:szCs w:val="20"/>
          <w:lang w:val="en-US"/>
        </w:rPr>
        <w:t xml:space="preserve"> Estimated link </w:t>
      </w:r>
      <w:r w:rsidRPr="00F46F4C">
        <w:rPr>
          <w:color w:val="000000"/>
          <w:sz w:val="20"/>
          <w:szCs w:val="20"/>
          <w:lang w:val="en-US"/>
        </w:rPr>
        <w:t xml:space="preserve">functions by PLSI mixed-effects model </w:t>
      </w:r>
      <w:r>
        <w:rPr>
          <w:color w:val="000000"/>
          <w:sz w:val="20"/>
          <w:szCs w:val="20"/>
          <w:lang w:val="en-US"/>
        </w:rPr>
        <w:t>in simulated longitudinal study.</w:t>
      </w:r>
      <w:r w:rsidRPr="00F46F4C">
        <w:rPr>
          <w:color w:val="000000"/>
          <w:sz w:val="20"/>
          <w:szCs w:val="20"/>
          <w:lang w:val="en-US"/>
        </w:rPr>
        <w:t xml:space="preserve"> (a) identity link function; (b) quadratic link function. </w:t>
      </w:r>
    </w:p>
    <w:p w14:paraId="249D4E78" w14:textId="77777777" w:rsidR="004E598B" w:rsidRDefault="004E598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1D81B79" w14:textId="00D9D344" w:rsidR="004E598B" w:rsidRDefault="004E598B" w:rsidP="004E598B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lastRenderedPageBreak/>
        <w:t>Table S</w:t>
      </w:r>
      <w:r>
        <w:rPr>
          <w:color w:val="000000"/>
          <w:sz w:val="20"/>
          <w:szCs w:val="20"/>
          <w:u w:val="single"/>
          <w:lang w:val="en-US"/>
        </w:rPr>
        <w:t>4</w:t>
      </w:r>
      <w:r w:rsidRPr="00F46F4C">
        <w:rPr>
          <w:color w:val="000000"/>
          <w:sz w:val="20"/>
          <w:szCs w:val="20"/>
          <w:u w:val="single"/>
          <w:lang w:val="en-US"/>
        </w:rPr>
        <w:t>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="006F1F96">
        <w:rPr>
          <w:color w:val="000000"/>
          <w:sz w:val="20"/>
          <w:szCs w:val="20"/>
          <w:lang w:val="en-US"/>
        </w:rPr>
        <w:t>Sensitivity analysis r</w:t>
      </w:r>
      <w:r w:rsidR="006F1F96" w:rsidRPr="00F46F4C">
        <w:rPr>
          <w:color w:val="000000"/>
          <w:sz w:val="20"/>
          <w:szCs w:val="20"/>
          <w:lang w:val="en-US"/>
        </w:rPr>
        <w:t>esults from PLSI linear regression and multivariable linear regression in NHANES 2002-2003</w:t>
      </w:r>
      <w:r w:rsidR="006F1F96">
        <w:rPr>
          <w:color w:val="000000"/>
          <w:sz w:val="20"/>
          <w:szCs w:val="20"/>
          <w:lang w:val="en-US"/>
        </w:rPr>
        <w:t xml:space="preserve"> with 22 environmental factors.</w:t>
      </w:r>
    </w:p>
    <w:tbl>
      <w:tblPr>
        <w:tblW w:w="5382" w:type="pct"/>
        <w:jc w:val="center"/>
        <w:tblLook w:val="04A0" w:firstRow="1" w:lastRow="0" w:firstColumn="1" w:lastColumn="0" w:noHBand="0" w:noVBand="1"/>
      </w:tblPr>
      <w:tblGrid>
        <w:gridCol w:w="2154"/>
        <w:gridCol w:w="1289"/>
        <w:gridCol w:w="951"/>
        <w:gridCol w:w="826"/>
        <w:gridCol w:w="1030"/>
        <w:gridCol w:w="812"/>
        <w:gridCol w:w="287"/>
        <w:gridCol w:w="982"/>
        <w:gridCol w:w="951"/>
        <w:gridCol w:w="904"/>
        <w:gridCol w:w="951"/>
        <w:gridCol w:w="890"/>
        <w:gridCol w:w="1030"/>
        <w:gridCol w:w="893"/>
      </w:tblGrid>
      <w:tr w:rsidR="004E598B" w:rsidRPr="004E598B" w14:paraId="4012A461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2CE8C" w14:textId="77777777" w:rsidR="004E598B" w:rsidRPr="004E598B" w:rsidRDefault="006C654E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DA7F5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 absolute estimate 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53119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D63BC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SE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C0E39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 value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E6FF1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 value rank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D46E1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9061A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 absolute estimate 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FF938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CB2A3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SE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1F2BB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DDCE7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SE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47BA0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 value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B76E6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LR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 value rank</w:t>
            </w:r>
          </w:p>
        </w:tc>
      </w:tr>
      <w:tr w:rsidR="004E598B" w:rsidRPr="004E598B" w14:paraId="3A8CCF51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03F8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9F5B1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374C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391F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2A55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EC05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4D3F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4AFB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4EC4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9798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8BF3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C52C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1A11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E040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598B" w:rsidRPr="004E598B" w14:paraId="239E7428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6FA234D" w14:textId="77777777" w:rsidR="004E598B" w:rsidRPr="004E598B" w:rsidRDefault="004E598B" w:rsidP="00FF2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r w:rsidR="00FF24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Tocopherol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52928C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70D172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0.475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C3F19D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0.0888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BCF876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1.16E-07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3895D4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7CCE3E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A50173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D97946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0.441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B247A0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0.0370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16A0CC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0.509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C78E49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0.0680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4E74F5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3.34E-30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8DAF96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E598B" w:rsidRPr="004E598B" w14:paraId="294D658C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DB8E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PCB138.158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92D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AA5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0.375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28A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0.2087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15A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7.31E-02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E3F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19D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55E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78D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0.329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DE9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0.1868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85E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698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0.1954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108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7.86E-02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AC3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4E598B" w:rsidRPr="004E598B" w14:paraId="5E901DE0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93D6721" w14:textId="77777777" w:rsidR="004E598B" w:rsidRPr="004E598B" w:rsidRDefault="004E598B" w:rsidP="00FF2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Retinyl</w:t>
            </w:r>
            <w:proofErr w:type="spellEnd"/>
            <w:r w:rsidR="00FF24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palmitate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3AA2A7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22BEA0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0.337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9BDDD5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3E23C4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2.73E-07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92F8DE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06347B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BC2C97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AB7A47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0.281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22E031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A3A2FB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546A5C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25292A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1.50E-12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4D0852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4E598B" w:rsidRPr="004E598B" w14:paraId="5F966160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9D700E0" w14:textId="77777777" w:rsidR="004E598B" w:rsidRPr="004E598B" w:rsidRDefault="00FF24E5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g-</w:t>
            </w:r>
            <w:r w:rsidR="004E598B"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tocopherol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8497DC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66BCE9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0.314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0E0EAF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FA1FDF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9.78E-08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4989B1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D836BB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5C856E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1BB76D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FCB37E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22B6C8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0.317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6EE92C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982280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7.88E-28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146437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4E598B" w:rsidRPr="004E598B" w14:paraId="3827140F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7228E79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3.3.4.4.5.pncb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3C06F5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87BCC4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0585C7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0.0453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8E1170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1.18E-03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E3E404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53534B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533540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D2B4F5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18F51F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0.0364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2481B4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0.154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34BC65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D03E27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2.70E-04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915108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4E598B" w:rsidRPr="004E598B" w14:paraId="52EBC40E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4C34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PCB170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4F0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1EE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0.139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6FD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0.1209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6DF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2.51E-01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13D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214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A80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360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B56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0.0858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86C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0.149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C0C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AAD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19C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4E598B" w:rsidRPr="004E598B" w14:paraId="26F484DE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9CD2221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Retinol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DA32C0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7DD9CF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BDB194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F64999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1.92E-04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164506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06D5B8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E5C46C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513C46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262EFF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0.0269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89CF8A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8FBE64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2BEE45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5.25E-05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04A218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4E598B" w:rsidRPr="004E598B" w14:paraId="671223C6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102B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PCB196.203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FB1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876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0.088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89C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0.0855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9D5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3.04E-01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C4A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21A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540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096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B0D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0.0804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29C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ADD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0.0753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AB9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5.44E-01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6B1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4E598B" w:rsidRPr="004E598B" w14:paraId="47173D89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5BA4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PCB187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6DF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1F8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66F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0.1080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CA8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6.28E-01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90D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471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40E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090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0CB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0.0904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752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C98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0.0921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819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8.10E-01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11C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4E598B" w:rsidRPr="004E598B" w14:paraId="4692065F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91CD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cis.b.carotene</w:t>
            </w:r>
            <w:proofErr w:type="spellEnd"/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47E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42D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-0.007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E41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0.0856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FF7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9.36E-01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EE8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402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F2B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0D5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-0.029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27D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0.0627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DC5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-0.034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058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0.0842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569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6.42E-01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D80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4E598B" w:rsidRPr="004E598B" w14:paraId="27B9BC48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4553" w14:textId="77777777" w:rsidR="004E598B" w:rsidRPr="004E598B" w:rsidRDefault="00FF24E5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Retinyl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4E598B"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stearate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60B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0A3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-0.011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D3D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ABD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7.90E-01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0A6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4E5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E37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D6A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5B4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0.0365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46E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F30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DE4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7.99E-01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62D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4E598B" w:rsidRPr="004E598B" w14:paraId="634EFDA2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D865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PCB199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640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F38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-0.036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73B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0.0975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D5A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7.13E-01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148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379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A76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836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A2A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0.0881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19D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F42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0.0921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218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9.66E-01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7D2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4E598B" w:rsidRPr="004E598B" w14:paraId="454C5FD9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2018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PCB206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164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832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-0.039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60A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0.0857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FA8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6.51E-01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0F0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F87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63B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3AB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-0.037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A8F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0.0666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C21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-0.043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871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0.0790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EAB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5.79E-01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CC3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4E598B" w:rsidRPr="004E598B" w14:paraId="686B1B27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DEFA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1.2.3.4.7.8.hxcdf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D9C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D4D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-0.064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BCA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0.0368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76D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8.25E-02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C89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CC7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734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80E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E4A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7A0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-0.058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6FA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0.0363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39D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6F2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4E598B" w:rsidRPr="004E598B" w14:paraId="769FAFF3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DA306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PCB156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00A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1BC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-0.078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8CC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40B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3.43E-01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ED4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57C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E30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61E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-0.033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C28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0A4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-0.038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6AA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0.0747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73D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6.16E-01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0F3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4E598B" w:rsidRPr="004E598B" w14:paraId="0202BA45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05B8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PCB153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5B3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C14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273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0.2471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97E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7.38E-01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8AF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8D2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FB3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618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-0.077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C3B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0.2167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785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-0.089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013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0.2386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490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7.22E-01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FFB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4E598B" w:rsidRPr="004E598B" w14:paraId="4C8FD645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DB091C1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PCB194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9D464C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42B9BC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8033D6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F57E07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3.24E-01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94B816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0B071F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C0FC10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36D164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-0.085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AFC033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0.0742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113076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-0.098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20EDDE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0.0779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F6362D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2.53E-01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2D4E63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4E598B" w:rsidRPr="004E598B" w14:paraId="142F3765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E132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PCB99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039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B70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-0.094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D10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0.0752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BD9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2.14E-01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ADE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80A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C18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7F5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-0.093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90F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0.0719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DFD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-0.107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31F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0.0699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EDA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1.96E-01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C211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4E598B" w:rsidRPr="004E598B" w14:paraId="7179ABBD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D9B5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PCB74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E18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AE2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-0.157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A08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0.0736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47D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3.30E-02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F93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D6E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060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3D9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EFB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0.0691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085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-0.139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D3E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0.0700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777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8.27E-02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310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4E598B" w:rsidRPr="004E598B" w14:paraId="4D77942D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3BE558A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2.3.4.6.7.8.hxcdf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7E46DE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159A19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-0.194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6991A2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A8D7DD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4.53E-06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121B75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5833F5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72222C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39C35D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AC9FF8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25D8F8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-0.197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A57F69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B9B38A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1.10E-10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CD90A9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4E598B" w:rsidRPr="004E598B" w14:paraId="2C3E2AB2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F7C55F7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trans.b.carotene</w:t>
            </w:r>
            <w:proofErr w:type="spellEnd"/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FFAD9D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58409B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575679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0.0815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413782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2.20E-04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9F52C6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DB5937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9E7BFA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AAF7DB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-0.245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975F95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0.0638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DEA88B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-0.283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98CC59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0.0816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8848F9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1.31E-04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086538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4E598B" w:rsidRPr="004E598B" w14:paraId="06F6EF91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B64B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PCB180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4DF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B3B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-0.405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CCD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0.1312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785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2.10E-03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CE2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075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4AA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94A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-0.335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BC2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0.1234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7E5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-0.387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40C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0.1255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A0C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6.73E-03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E81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4E598B" w:rsidRPr="004E598B" w14:paraId="6A847296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3C5B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Covariates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4F1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067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EC62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58EC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F302C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EB0B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BD92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42D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1D97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C2C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E9E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59C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0CF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4E598B" w:rsidRPr="004E598B" w14:paraId="6A8C5D5B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E54A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Intercept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514D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D5E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-0.265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047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0.1334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30C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4.70E-02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1D7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AD9A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CB35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770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-0.174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6D3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0.1239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A17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1A9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049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0AF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598B" w:rsidRPr="004E598B" w14:paraId="24537BDC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56E9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Age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DCDF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21A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671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E23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1.61E-04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0E6B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1EC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38D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8E2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55E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349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7A9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AE0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3.26E-03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357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598B" w:rsidRPr="004E598B" w14:paraId="40210C19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5CCC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C897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117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-0.058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B61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0.0501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11C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2.44E-01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EA7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C12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AF5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681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-0.065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97B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0.0505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D50D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404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846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1.99E-01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5E1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598B" w:rsidRPr="004E598B" w14:paraId="79E1252E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F033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BB8E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070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A76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372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8C6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698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8A9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6E0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810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B12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B19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66F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F66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598B" w:rsidRPr="004E598B" w14:paraId="77EFAC1E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4128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87A7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EFA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C4C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2FE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A04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273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B41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5A5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140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C76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B43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28A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488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598B" w:rsidRPr="004E598B" w14:paraId="627C16F2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F5A2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0FB4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740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-0.157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683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0.0688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BB2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2.24E-02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F26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08B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AC3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F83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-0.137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5D9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0.0635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087D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798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21B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3.09E-02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31B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598B" w:rsidRPr="004E598B" w14:paraId="777AA070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2259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8168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3AC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203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0.0673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A6B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1.98E-01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627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9BB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747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0F0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C3C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788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0D2A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E59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7.54E-02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A9E6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598B" w:rsidRPr="004E598B" w14:paraId="4C1CDADF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D842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214A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C80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0.316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C4EE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0.1485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B91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3.36E-02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D23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A72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6F5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019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0.311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0044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0.1354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8D977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7CE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84A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2.20E-02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D381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598B" w:rsidRPr="004E598B" w14:paraId="47B2E17B" w14:textId="77777777" w:rsidTr="004E598B">
        <w:trPr>
          <w:trHeight w:val="20"/>
          <w:jc w:val="center"/>
        </w:trPr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58325" w14:textId="77777777" w:rsidR="004E598B" w:rsidRPr="004E598B" w:rsidRDefault="004E598B" w:rsidP="004E59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4C5A9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FA61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0.316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43F1D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0.1541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60530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4.09E-02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1F17C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9DD03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0BA6B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C7E2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06B7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0.1341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8ABFF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B2CB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ED1C8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1.67E-02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297B5" w14:textId="77777777" w:rsidR="004E598B" w:rsidRPr="004E598B" w:rsidRDefault="004E598B" w:rsidP="004E5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9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348106B9" w14:textId="77777777" w:rsidR="004D3A62" w:rsidRDefault="004D3A62" w:rsidP="004F3D0C">
      <w:pPr>
        <w:rPr>
          <w:rFonts w:ascii="Times New Roman" w:hAnsi="Times New Roman" w:cs="Times New Roman"/>
          <w:sz w:val="20"/>
          <w:szCs w:val="20"/>
        </w:rPr>
      </w:pPr>
    </w:p>
    <w:p w14:paraId="54EBB548" w14:textId="54A50870" w:rsidR="004D3A62" w:rsidRDefault="004D3A62" w:rsidP="004D3A62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lastRenderedPageBreak/>
        <w:t>Table S</w:t>
      </w:r>
      <w:r>
        <w:rPr>
          <w:color w:val="000000"/>
          <w:sz w:val="20"/>
          <w:szCs w:val="20"/>
          <w:u w:val="single"/>
          <w:lang w:val="en-US"/>
        </w:rPr>
        <w:t>5</w:t>
      </w:r>
      <w:r w:rsidRPr="00F46F4C">
        <w:rPr>
          <w:color w:val="000000"/>
          <w:sz w:val="20"/>
          <w:szCs w:val="20"/>
          <w:u w:val="single"/>
          <w:lang w:val="en-US"/>
        </w:rPr>
        <w:t>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="00A13757">
        <w:rPr>
          <w:color w:val="000000"/>
          <w:sz w:val="20"/>
          <w:szCs w:val="20"/>
          <w:lang w:val="en-US"/>
        </w:rPr>
        <w:t>Sensitivity analysis r</w:t>
      </w:r>
      <w:r w:rsidR="00A13757" w:rsidRPr="00F46F4C">
        <w:rPr>
          <w:color w:val="000000"/>
          <w:sz w:val="20"/>
          <w:szCs w:val="20"/>
          <w:lang w:val="en-US"/>
        </w:rPr>
        <w:t xml:space="preserve">esults from </w:t>
      </w:r>
      <w:r w:rsidR="00A13757">
        <w:rPr>
          <w:color w:val="000000"/>
          <w:sz w:val="20"/>
          <w:szCs w:val="20"/>
          <w:lang w:val="en-US"/>
        </w:rPr>
        <w:t xml:space="preserve">weighted </w:t>
      </w:r>
      <w:r w:rsidR="00A13757" w:rsidRPr="00F46F4C">
        <w:rPr>
          <w:color w:val="000000"/>
          <w:sz w:val="20"/>
          <w:szCs w:val="20"/>
          <w:lang w:val="en-US"/>
        </w:rPr>
        <w:t xml:space="preserve">PLSI linear regression and </w:t>
      </w:r>
      <w:r w:rsidR="00A13757">
        <w:rPr>
          <w:color w:val="000000"/>
          <w:sz w:val="20"/>
          <w:szCs w:val="20"/>
          <w:lang w:val="en-US"/>
        </w:rPr>
        <w:t xml:space="preserve">weighted </w:t>
      </w:r>
      <w:r w:rsidR="00A13757" w:rsidRPr="00F46F4C">
        <w:rPr>
          <w:color w:val="000000"/>
          <w:sz w:val="20"/>
          <w:szCs w:val="20"/>
          <w:lang w:val="en-US"/>
        </w:rPr>
        <w:t>linear regression in NHANES 2002-2003</w:t>
      </w:r>
      <w:r w:rsidR="00A13757">
        <w:rPr>
          <w:color w:val="000000"/>
          <w:sz w:val="20"/>
          <w:szCs w:val="20"/>
          <w:lang w:val="en-US"/>
        </w:rPr>
        <w:t xml:space="preserve"> using NHANES </w:t>
      </w:r>
      <w:r w:rsidR="00A13757" w:rsidRPr="00FF24E5">
        <w:rPr>
          <w:color w:val="000000"/>
          <w:sz w:val="20"/>
          <w:szCs w:val="20"/>
          <w:lang w:val="en-US"/>
        </w:rPr>
        <w:t>laboratory subsample C weights</w:t>
      </w:r>
      <w:r w:rsidR="00A13757">
        <w:rPr>
          <w:color w:val="000000"/>
          <w:sz w:val="20"/>
          <w:szCs w:val="20"/>
          <w:lang w:val="en-US"/>
        </w:rPr>
        <w:t>.</w:t>
      </w:r>
    </w:p>
    <w:tbl>
      <w:tblPr>
        <w:tblW w:w="5244" w:type="pct"/>
        <w:jc w:val="center"/>
        <w:tblLook w:val="04A0" w:firstRow="1" w:lastRow="0" w:firstColumn="1" w:lastColumn="0" w:noHBand="0" w:noVBand="1"/>
      </w:tblPr>
      <w:tblGrid>
        <w:gridCol w:w="2097"/>
        <w:gridCol w:w="837"/>
        <w:gridCol w:w="989"/>
        <w:gridCol w:w="1664"/>
        <w:gridCol w:w="1634"/>
        <w:gridCol w:w="280"/>
        <w:gridCol w:w="685"/>
        <w:gridCol w:w="1074"/>
        <w:gridCol w:w="1666"/>
        <w:gridCol w:w="970"/>
        <w:gridCol w:w="1696"/>
      </w:tblGrid>
      <w:tr w:rsidR="0056653F" w:rsidRPr="0056653F" w14:paraId="26CB52FA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6F55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A0A7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03100" w14:textId="77777777" w:rsid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PLSI </w:t>
            </w:r>
          </w:p>
          <w:p w14:paraId="0654A89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374CD" w14:textId="77777777" w:rsid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PLSI</w:t>
            </w:r>
          </w:p>
          <w:p w14:paraId="6334CA2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LR</w:t>
            </w: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95% CI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CAA7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Proportion of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contribution (%)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45EB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2510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C068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ginal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3930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D5F6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1815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</w:tr>
      <w:tr w:rsidR="0056653F" w:rsidRPr="0056653F" w14:paraId="441A8695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042E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C3DD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E295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5CC1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2AEF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F579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0A44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B496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AE56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E9DA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3846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653F" w:rsidRPr="0056653F" w14:paraId="74AD32A0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9D9F2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a-Tocopherol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EE4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2F8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0.597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D1F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(0.502, 0.692)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F53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AB2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BF4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83D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1ED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(0.391, 0.521)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6BE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886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(0.509, 0.734)</w:t>
            </w:r>
          </w:p>
        </w:tc>
      </w:tr>
      <w:tr w:rsidR="0056653F" w:rsidRPr="0056653F" w14:paraId="2908225A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1D36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g-tocopherol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9687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CB3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CDF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(0.347, 0.495)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D73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72A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85C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E89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367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(0.255, 0.339)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108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E5B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(0.321, 0.489)</w:t>
            </w:r>
          </w:p>
        </w:tc>
      </w:tr>
      <w:tr w:rsidR="0056653F" w:rsidRPr="0056653F" w14:paraId="7DDE0BA5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A91E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Retinyl</w:t>
            </w:r>
            <w:proofErr w:type="spellEnd"/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-palmitate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B63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5A4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0.395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B25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(0.298, 0.493)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03C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F40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A67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92C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AAD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(0.236, 0.351)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FB8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0.400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321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(0.284, 0.516)</w:t>
            </w:r>
          </w:p>
        </w:tc>
      </w:tr>
      <w:tr w:rsidR="0056653F" w:rsidRPr="0056653F" w14:paraId="6BC696C5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A5D0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Retinol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F38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640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56E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(0.088, 0.236)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9BF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D1A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31C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92A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592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(0.066, 0.167)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C9C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330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(0.070, 0.246)</w:t>
            </w:r>
          </w:p>
        </w:tc>
      </w:tr>
      <w:tr w:rsidR="0056653F" w:rsidRPr="0056653F" w14:paraId="0E97E886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F8FB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3,3,4,4,5-pncb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80E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432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834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(0.071, 0.221)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7905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270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438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718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4B2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(0.063, 0.173)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85A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AAD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(0.076, 0.246)</w:t>
            </w:r>
          </w:p>
        </w:tc>
      </w:tr>
      <w:tr w:rsidR="0056653F" w:rsidRPr="0056653F" w14:paraId="238AEAB1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1300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PCB194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DB4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7C2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-0.223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B41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(-0.342, -0.103)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8F6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43F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6E3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CD0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-0.128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B8E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(-0.208, -0.048)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09B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-0.174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D163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(-0.300, -0.048)</w:t>
            </w:r>
          </w:p>
        </w:tc>
      </w:tr>
      <w:tr w:rsidR="0056653F" w:rsidRPr="0056653F" w14:paraId="5D7CA234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5B8C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2.3.4.6.7.8.hxcdf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DC2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C8C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-0.227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B47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(-0.306, -0.147)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E19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409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D02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E53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-0.166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BEC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(-0.214, -0.119)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A02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-0.227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D92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(-0.320, -0.133)</w:t>
            </w:r>
          </w:p>
        </w:tc>
      </w:tr>
      <w:tr w:rsidR="0056653F" w:rsidRPr="0056653F" w14:paraId="284DB69E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9A75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trans.b.carotene</w:t>
            </w:r>
            <w:proofErr w:type="spellEnd"/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2DC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283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-0.402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B84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(-0.475, -0.329)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490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16.2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0F4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E57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D5B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-0.291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0FF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(-0.338, -0.244)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4BB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-0.397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EB1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(-0.481, -0.312)</w:t>
            </w:r>
          </w:p>
        </w:tc>
      </w:tr>
      <w:tr w:rsidR="0056653F" w:rsidRPr="0056653F" w14:paraId="2EDFB409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8146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24E9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C73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BC7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EF6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477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50E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BD3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990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AEA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57D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3527EA31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7F35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Intercept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EE819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EAB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0.052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1E7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(-0.195, 0.299)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91D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0AC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18B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BC3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0.138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138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(-0.077, 0.352)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F1B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F05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34CF9DB1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1B70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Age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8186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CE2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1A7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(-0.002, 0.007)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037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144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6B3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30D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3DA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(-0.004, 0.004)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A5A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DE4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0E2A69DF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5CDB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F0F6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D81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-0.121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080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(-0.213, -0.029)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A89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DEA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739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E1C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-0.122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C0E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(-0.215, -0.03)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232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83C9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4EDBC01D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413E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A7F7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6A4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CEF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75D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244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7EB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661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42C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706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404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7D25B97A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E719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820C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E9A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05E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5A2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EE2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DDD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E66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F0A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6AE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E70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39B35CA8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7788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59C6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D1B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-0.091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B8E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(-0.217, 0.036)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B5C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80E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60F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699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-0.072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0CD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(-0.216, 0.073)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3ED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9FE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15D3D43F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61CA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442B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11E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0.169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43C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(0.048, 0.291)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DF8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E4A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9D0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3F9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0.190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C3C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(0.020, 0.360)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573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E6B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2E7EE0DA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3F96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615D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210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0.347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CC5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(0.080, 0.614)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59E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0DF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897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4D7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0.316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910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(0.106, 0.526)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EDD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6C2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505F53D3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4D141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C7E1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DD2C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0.233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D074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(-0.039, 0.505)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BD0A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F9B0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B8D5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A6A7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0.233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27AD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(0.000, 0.466)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F8BB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067E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741FA675" w14:textId="77777777" w:rsidR="004D3A62" w:rsidRDefault="004D3A62">
      <w:pPr>
        <w:rPr>
          <w:rFonts w:ascii="Times New Roman" w:hAnsi="Times New Roman" w:cs="Times New Roman"/>
          <w:sz w:val="20"/>
          <w:szCs w:val="20"/>
        </w:rPr>
      </w:pPr>
    </w:p>
    <w:p w14:paraId="7D41CA6A" w14:textId="77777777" w:rsidR="00107E46" w:rsidRPr="00F46F4C" w:rsidRDefault="00107E46" w:rsidP="004F3D0C">
      <w:pPr>
        <w:rPr>
          <w:rFonts w:ascii="Times New Roman" w:hAnsi="Times New Roman" w:cs="Times New Roman"/>
          <w:sz w:val="20"/>
          <w:szCs w:val="20"/>
        </w:rPr>
      </w:pPr>
    </w:p>
    <w:sectPr w:rsidR="00107E46" w:rsidRPr="00F46F4C" w:rsidSect="007C375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S2NDcyszA2MzQ2NTdX0lEKTi0uzszPAykwrwUAR8fKmCwAAAA="/>
  </w:docVars>
  <w:rsids>
    <w:rsidRoot w:val="004F3D0C"/>
    <w:rsid w:val="0000165C"/>
    <w:rsid w:val="00003833"/>
    <w:rsid w:val="00013B01"/>
    <w:rsid w:val="000257BA"/>
    <w:rsid w:val="000549D4"/>
    <w:rsid w:val="00093FF6"/>
    <w:rsid w:val="000C7574"/>
    <w:rsid w:val="00107E46"/>
    <w:rsid w:val="001136E9"/>
    <w:rsid w:val="00120DEC"/>
    <w:rsid w:val="0014797E"/>
    <w:rsid w:val="00150085"/>
    <w:rsid w:val="001A02E4"/>
    <w:rsid w:val="002053BC"/>
    <w:rsid w:val="002550D2"/>
    <w:rsid w:val="002E45D8"/>
    <w:rsid w:val="00307686"/>
    <w:rsid w:val="00307770"/>
    <w:rsid w:val="00330B58"/>
    <w:rsid w:val="00332544"/>
    <w:rsid w:val="00333A53"/>
    <w:rsid w:val="00336DC2"/>
    <w:rsid w:val="0036220A"/>
    <w:rsid w:val="00396A97"/>
    <w:rsid w:val="003B1AD6"/>
    <w:rsid w:val="003E40A0"/>
    <w:rsid w:val="003E4232"/>
    <w:rsid w:val="003E4D55"/>
    <w:rsid w:val="00401AA2"/>
    <w:rsid w:val="00437D9E"/>
    <w:rsid w:val="00451C69"/>
    <w:rsid w:val="00470E5B"/>
    <w:rsid w:val="00492898"/>
    <w:rsid w:val="004B688D"/>
    <w:rsid w:val="004C4335"/>
    <w:rsid w:val="004D3A62"/>
    <w:rsid w:val="004E598B"/>
    <w:rsid w:val="004F3D0C"/>
    <w:rsid w:val="004F5AA3"/>
    <w:rsid w:val="005438A5"/>
    <w:rsid w:val="00553918"/>
    <w:rsid w:val="00554F79"/>
    <w:rsid w:val="0056653F"/>
    <w:rsid w:val="00572FA4"/>
    <w:rsid w:val="005B0BB2"/>
    <w:rsid w:val="005D111B"/>
    <w:rsid w:val="006149A3"/>
    <w:rsid w:val="00647B32"/>
    <w:rsid w:val="00651D2F"/>
    <w:rsid w:val="006915B0"/>
    <w:rsid w:val="006C654E"/>
    <w:rsid w:val="006F16F1"/>
    <w:rsid w:val="006F1F96"/>
    <w:rsid w:val="006F5EBE"/>
    <w:rsid w:val="007373F3"/>
    <w:rsid w:val="00775D88"/>
    <w:rsid w:val="007B0CCB"/>
    <w:rsid w:val="007C3754"/>
    <w:rsid w:val="007C4548"/>
    <w:rsid w:val="007D39E9"/>
    <w:rsid w:val="007E5C12"/>
    <w:rsid w:val="0084640E"/>
    <w:rsid w:val="00860D8B"/>
    <w:rsid w:val="008F2A2B"/>
    <w:rsid w:val="008F5080"/>
    <w:rsid w:val="009378F2"/>
    <w:rsid w:val="009456CC"/>
    <w:rsid w:val="00960E55"/>
    <w:rsid w:val="00962B9C"/>
    <w:rsid w:val="00966F71"/>
    <w:rsid w:val="00972940"/>
    <w:rsid w:val="00976402"/>
    <w:rsid w:val="00995C82"/>
    <w:rsid w:val="009B5FEC"/>
    <w:rsid w:val="009E2732"/>
    <w:rsid w:val="009E6B7B"/>
    <w:rsid w:val="00A03458"/>
    <w:rsid w:val="00A12863"/>
    <w:rsid w:val="00A13757"/>
    <w:rsid w:val="00A24D80"/>
    <w:rsid w:val="00A670EC"/>
    <w:rsid w:val="00AF2D82"/>
    <w:rsid w:val="00AF3DC5"/>
    <w:rsid w:val="00B35D7F"/>
    <w:rsid w:val="00B47F8F"/>
    <w:rsid w:val="00B81C8D"/>
    <w:rsid w:val="00B92C9E"/>
    <w:rsid w:val="00B9545F"/>
    <w:rsid w:val="00BC4A45"/>
    <w:rsid w:val="00BD1FF1"/>
    <w:rsid w:val="00C1160C"/>
    <w:rsid w:val="00C34034"/>
    <w:rsid w:val="00C72CE7"/>
    <w:rsid w:val="00C74CE0"/>
    <w:rsid w:val="00C87373"/>
    <w:rsid w:val="00CA6999"/>
    <w:rsid w:val="00CD25C5"/>
    <w:rsid w:val="00CE045F"/>
    <w:rsid w:val="00CE4CC4"/>
    <w:rsid w:val="00CF113E"/>
    <w:rsid w:val="00D10DE5"/>
    <w:rsid w:val="00D152FF"/>
    <w:rsid w:val="00D33FA5"/>
    <w:rsid w:val="00D60C5B"/>
    <w:rsid w:val="00DA204D"/>
    <w:rsid w:val="00DA587C"/>
    <w:rsid w:val="00DF33C4"/>
    <w:rsid w:val="00E2044B"/>
    <w:rsid w:val="00E848DF"/>
    <w:rsid w:val="00ED0163"/>
    <w:rsid w:val="00ED5FB6"/>
    <w:rsid w:val="00ED7CB7"/>
    <w:rsid w:val="00EE0CDE"/>
    <w:rsid w:val="00EF4420"/>
    <w:rsid w:val="00F06E6A"/>
    <w:rsid w:val="00F46F4C"/>
    <w:rsid w:val="00F84414"/>
    <w:rsid w:val="00FB0EDB"/>
    <w:rsid w:val="00FE058D"/>
    <w:rsid w:val="00FE65C3"/>
    <w:rsid w:val="00FF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3DB28"/>
  <w15:chartTrackingRefBased/>
  <w15:docId w15:val="{BF112421-ECF3-4939-8B6D-3BB7DCC27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3D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4Brdtextmedindrag">
    <w:name w:val="14_Brödtext med indrag"/>
    <w:link w:val="14BrdtextmedindragChar"/>
    <w:qFormat/>
    <w:rsid w:val="004F3D0C"/>
    <w:pPr>
      <w:spacing w:after="0" w:line="240" w:lineRule="auto"/>
      <w:ind w:firstLine="227"/>
      <w:jc w:val="both"/>
    </w:pPr>
    <w:rPr>
      <w:rFonts w:ascii="Times New Roman" w:eastAsia="Times New Roman" w:hAnsi="Times New Roman" w:cs="Times New Roman"/>
      <w:sz w:val="24"/>
      <w:szCs w:val="24"/>
      <w:lang w:val="en-GB" w:eastAsia="en-GB" w:bidi="en-GB"/>
    </w:rPr>
  </w:style>
  <w:style w:type="character" w:customStyle="1" w:styleId="14BrdtextmedindragChar">
    <w:name w:val="14_Brödtext med indrag Char"/>
    <w:link w:val="14Brdtextmedindrag"/>
    <w:rsid w:val="004F3D0C"/>
    <w:rPr>
      <w:rFonts w:ascii="Times New Roman" w:eastAsia="Times New Roman" w:hAnsi="Times New Roman" w:cs="Times New Roman"/>
      <w:sz w:val="24"/>
      <w:szCs w:val="24"/>
      <w:lang w:val="en-GB" w:eastAsia="en-GB" w:bidi="en-GB"/>
    </w:rPr>
  </w:style>
  <w:style w:type="paragraph" w:styleId="NormalWeb">
    <w:name w:val="Normal (Web)"/>
    <w:basedOn w:val="Normal"/>
    <w:uiPriority w:val="99"/>
    <w:semiHidden/>
    <w:unhideWhenUsed/>
    <w:rsid w:val="004F5AA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204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04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15</Pages>
  <Words>2412</Words>
  <Characters>13755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 Langone Medical Center</Company>
  <LinksUpToDate>false</LinksUpToDate>
  <CharactersWithSpaces>16135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Yuyan</dc:creator>
  <cp:keywords/>
  <dc:description/>
  <cp:lastModifiedBy>Wang, Yuyan</cp:lastModifiedBy>
  <cp:revision>13</cp:revision>
  <dcterms:created xsi:type="dcterms:W3CDTF">2020-03-27T14:18:00Z</dcterms:created>
  <dcterms:modified xsi:type="dcterms:W3CDTF">2020-03-27T18:56:00Z</dcterms:modified>
</cp:coreProperties>
</file>